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E8" w:rsidRPr="00C73ACF" w:rsidRDefault="003145E8" w:rsidP="003145E8">
      <w:pPr>
        <w:widowControl w:val="0"/>
        <w:autoSpaceDE w:val="0"/>
        <w:autoSpaceDN w:val="0"/>
        <w:adjustRightInd w:val="0"/>
        <w:spacing w:after="0" w:line="240" w:lineRule="auto"/>
        <w:ind w:right="-283"/>
        <w:jc w:val="center"/>
        <w:rPr>
          <w:rFonts w:ascii="Candara" w:hAnsi="Candara" w:cs="Arial"/>
          <w:b/>
          <w:sz w:val="24"/>
          <w:szCs w:val="24"/>
          <w:u w:val="single"/>
        </w:rPr>
      </w:pPr>
      <w:r w:rsidRPr="00C73ACF">
        <w:rPr>
          <w:rFonts w:ascii="Candara" w:hAnsi="Candara" w:cs="Arial"/>
          <w:b/>
          <w:sz w:val="24"/>
          <w:szCs w:val="24"/>
        </w:rPr>
        <w:t>PLIEGO DE CLAUSULAS ADMINISTRATIVAS PARTICULARES PARA CONTRATOS DE OBRAS:</w:t>
      </w:r>
      <w:r w:rsidR="00500ABA">
        <w:rPr>
          <w:rFonts w:ascii="Candara" w:hAnsi="Candara" w:cs="Arial"/>
          <w:b/>
          <w:sz w:val="24"/>
          <w:szCs w:val="24"/>
        </w:rPr>
        <w:t xml:space="preserve">   “RENOVACIÓN DE REDES DE ABASTECIMIENTO EN BARRIO EL MAYUELO Y CALLE EL BARRIO DE TOMBRIO DE ABAJO Y PAVIMENTACIÓN DE ACERA EN PRADILLA, PISTA POLIDEPORTIVA EN TOMBRIO DE ABAJO, CARRETERA DE SAN PEDRO MALLO EN MATARROSA DEL SIL Y PISCINAS MUNICIPALES DE MA</w:t>
      </w:r>
      <w:r w:rsidR="00C73ACF" w:rsidRPr="00C73ACF">
        <w:rPr>
          <w:rFonts w:ascii="Candara" w:hAnsi="Candara" w:cs="Arial"/>
          <w:b/>
          <w:sz w:val="24"/>
          <w:szCs w:val="24"/>
        </w:rPr>
        <w:t>ARROSADEL SIL Y TORENO</w:t>
      </w:r>
      <w:r w:rsidR="00984089" w:rsidRPr="00C73ACF">
        <w:rPr>
          <w:rFonts w:ascii="Candara" w:hAnsi="Candara" w:cs="Arial"/>
          <w:b/>
          <w:sz w:val="24"/>
          <w:szCs w:val="24"/>
        </w:rPr>
        <w:t>”</w:t>
      </w:r>
    </w:p>
    <w:p w:rsidR="003145E8" w:rsidRPr="00C73ACF" w:rsidRDefault="00C73ACF" w:rsidP="003145E8">
      <w:pPr>
        <w:widowControl w:val="0"/>
        <w:autoSpaceDE w:val="0"/>
        <w:autoSpaceDN w:val="0"/>
        <w:adjustRightInd w:val="0"/>
        <w:spacing w:after="0" w:line="240" w:lineRule="auto"/>
        <w:ind w:right="-283"/>
        <w:jc w:val="center"/>
        <w:rPr>
          <w:rFonts w:ascii="Candara" w:hAnsi="Candara" w:cs="Arial"/>
          <w:b/>
          <w:sz w:val="24"/>
          <w:szCs w:val="24"/>
        </w:rPr>
      </w:pPr>
      <w:r w:rsidRPr="00C73ACF">
        <w:rPr>
          <w:rFonts w:ascii="Candara" w:hAnsi="Candara" w:cs="Arial"/>
          <w:b/>
          <w:sz w:val="24"/>
          <w:szCs w:val="24"/>
        </w:rPr>
        <w:t>PROCEDIMIENTO NEGOCIADO SIN PUBLICIDAD.</w:t>
      </w:r>
    </w:p>
    <w:p w:rsidR="003145E8" w:rsidRPr="00C73ACF" w:rsidRDefault="003145E8" w:rsidP="003145E8">
      <w:pPr>
        <w:widowControl w:val="0"/>
        <w:autoSpaceDE w:val="0"/>
        <w:autoSpaceDN w:val="0"/>
        <w:adjustRightInd w:val="0"/>
        <w:spacing w:after="0" w:line="240" w:lineRule="auto"/>
        <w:ind w:right="-283"/>
        <w:jc w:val="center"/>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1. Objeto del contrato.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spacing w:line="240" w:lineRule="auto"/>
        <w:ind w:right="-283"/>
        <w:jc w:val="both"/>
        <w:rPr>
          <w:rFonts w:ascii="Candara" w:hAnsi="Candara"/>
          <w:sz w:val="24"/>
          <w:szCs w:val="24"/>
        </w:rPr>
      </w:pPr>
      <w:r w:rsidRPr="00C73ACF">
        <w:rPr>
          <w:rFonts w:ascii="Candara" w:hAnsi="Candara"/>
          <w:sz w:val="24"/>
          <w:szCs w:val="24"/>
        </w:rPr>
        <w:t xml:space="preserve">    El objeto del contrato es la realización del contrato  de obra  consistente en realizar  el  </w:t>
      </w:r>
      <w:r w:rsidR="00500ABA">
        <w:rPr>
          <w:rFonts w:ascii="Candara" w:hAnsi="Candara"/>
          <w:sz w:val="24"/>
          <w:szCs w:val="24"/>
        </w:rPr>
        <w:t>“RENOVACIÓN DE REDES DE ABASTECIMIENTO EN BARRIO EL MAYUELO Y CALLE EL BARRIO DE TOMBRIO DE ABAJO Y PAVIMENTACIÓN DE ACERA EN PRADILLA, PISTA POLIDEPORTIVA EN TOMBRIO DE ABAJO, CARRETERA DE SAN PEDRO MALLO EN MATARROSA DEL SIL Y PISCINAS MUNICIPALES DE MA</w:t>
      </w:r>
      <w:r w:rsidR="00C73ACF" w:rsidRPr="00C73ACF">
        <w:rPr>
          <w:rFonts w:ascii="Candara" w:hAnsi="Candara"/>
          <w:sz w:val="24"/>
          <w:szCs w:val="24"/>
        </w:rPr>
        <w:t>A</w:t>
      </w:r>
      <w:r w:rsidR="00C73ACF" w:rsidRPr="00C73ACF">
        <w:rPr>
          <w:rFonts w:ascii="Candara" w:hAnsi="Candara" w:cs="Arial"/>
          <w:sz w:val="24"/>
          <w:szCs w:val="24"/>
        </w:rPr>
        <w:t>RROSA DEL SIL Y TORENO</w:t>
      </w:r>
      <w:r w:rsidR="00984089" w:rsidRPr="00C73ACF">
        <w:rPr>
          <w:rFonts w:ascii="Candara" w:hAnsi="Candara"/>
          <w:sz w:val="24"/>
          <w:szCs w:val="24"/>
        </w:rPr>
        <w:t>”</w:t>
      </w:r>
      <w:r w:rsidRPr="00C73ACF">
        <w:rPr>
          <w:rFonts w:ascii="Candara" w:hAnsi="Candara" w:cs="Arial"/>
          <w:sz w:val="24"/>
          <w:szCs w:val="24"/>
        </w:rPr>
        <w:t>.</w:t>
      </w:r>
    </w:p>
    <w:p w:rsidR="003145E8" w:rsidRPr="00C73ACF" w:rsidRDefault="003145E8" w:rsidP="003145E8">
      <w:pPr>
        <w:spacing w:line="240" w:lineRule="auto"/>
        <w:ind w:right="-283"/>
        <w:jc w:val="both"/>
        <w:rPr>
          <w:rFonts w:ascii="Candara" w:hAnsi="Candara" w:cs="Arial"/>
          <w:color w:val="000000"/>
          <w:sz w:val="24"/>
          <w:szCs w:val="24"/>
        </w:rPr>
      </w:pPr>
      <w:r w:rsidRPr="00C73ACF">
        <w:rPr>
          <w:rFonts w:ascii="Candara" w:hAnsi="Candara" w:cs="Arial"/>
          <w:color w:val="000000"/>
          <w:sz w:val="24"/>
          <w:szCs w:val="24"/>
        </w:rPr>
        <w:t xml:space="preserve">    El contrato definido tiene la calificación de contrato de obra, tal y como establece el artículo 6, del Real Decreto Legislativo 3/2011, de 14 de noviembre, por el que se aprueba el texto refundido de la Ley de Contratos del Sector Público.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2. Necesidades administrativas a satisfacer mediante el contrato.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Mediante la ejecución del contrato a que se refiere este Pliego de </w:t>
      </w:r>
      <w:r w:rsidR="00984089" w:rsidRPr="00C73ACF">
        <w:rPr>
          <w:rFonts w:ascii="Candara" w:hAnsi="Candara" w:cs="Arial"/>
          <w:sz w:val="24"/>
          <w:szCs w:val="24"/>
        </w:rPr>
        <w:t>cláusulas</w:t>
      </w:r>
      <w:r w:rsidRPr="00C73ACF">
        <w:rPr>
          <w:rFonts w:ascii="Candara" w:hAnsi="Candara" w:cs="Arial"/>
          <w:sz w:val="24"/>
          <w:szCs w:val="24"/>
        </w:rPr>
        <w:t xml:space="preserve"> administrativas particulares se satisface la siguiente necesidad</w:t>
      </w:r>
      <w:r w:rsidR="00500ABA">
        <w:rPr>
          <w:rFonts w:ascii="Candara" w:hAnsi="Candara" w:cs="Arial"/>
        </w:rPr>
        <w:t>: se trata de sustitución de tuberías de fibrocemento muy antiguas y mejora de infraestructuras varias en el municipio que están obsoletas</w:t>
      </w:r>
      <w:r w:rsidRPr="00C73ACF">
        <w:rPr>
          <w:rFonts w:ascii="Candara" w:hAnsi="Candara" w:cs="Arial"/>
          <w:sz w:val="24"/>
          <w:szCs w:val="24"/>
        </w:rPr>
        <w:t>.</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3. Presupuesto base de licitación. </w:t>
      </w:r>
    </w:p>
    <w:p w:rsidR="003145E8" w:rsidRPr="00C73ACF" w:rsidRDefault="003145E8" w:rsidP="003145E8">
      <w:pPr>
        <w:spacing w:before="100" w:beforeAutospacing="1" w:after="100" w:afterAutospacing="1" w:line="240" w:lineRule="auto"/>
        <w:ind w:right="-283"/>
        <w:jc w:val="both"/>
        <w:rPr>
          <w:rFonts w:ascii="Candara" w:hAnsi="Candara" w:cs="Arial"/>
          <w:sz w:val="24"/>
          <w:szCs w:val="24"/>
        </w:rPr>
      </w:pPr>
      <w:r w:rsidRPr="00C73ACF">
        <w:rPr>
          <w:rFonts w:ascii="Candara" w:hAnsi="Candara" w:cs="Arial"/>
          <w:sz w:val="24"/>
          <w:szCs w:val="24"/>
        </w:rPr>
        <w:t xml:space="preserve">     El precio de licitación del presente contrato asciende a la cuantía de 1</w:t>
      </w:r>
      <w:r w:rsidR="00500ABA">
        <w:rPr>
          <w:rFonts w:ascii="Candara" w:hAnsi="Candara" w:cs="Arial"/>
          <w:sz w:val="24"/>
          <w:szCs w:val="24"/>
        </w:rPr>
        <w:t>51</w:t>
      </w:r>
      <w:r w:rsidRPr="00C73ACF">
        <w:rPr>
          <w:rFonts w:ascii="Candara" w:hAnsi="Candara" w:cs="Arial"/>
          <w:sz w:val="24"/>
          <w:szCs w:val="24"/>
        </w:rPr>
        <w:t xml:space="preserve">.000,00 </w:t>
      </w:r>
      <w:r w:rsidRPr="00C73ACF">
        <w:rPr>
          <w:rFonts w:ascii="Candara" w:hAnsi="Candara"/>
          <w:snapToGrid w:val="0"/>
          <w:sz w:val="24"/>
          <w:szCs w:val="24"/>
        </w:rPr>
        <w:t>€</w:t>
      </w:r>
      <w:r w:rsidRPr="00C73ACF">
        <w:rPr>
          <w:rFonts w:ascii="Candara" w:hAnsi="Candara"/>
          <w:color w:val="000000"/>
          <w:sz w:val="24"/>
          <w:szCs w:val="24"/>
        </w:rPr>
        <w:t xml:space="preserve"> .El precio cierto anterior, queda desgl</w:t>
      </w:r>
      <w:r w:rsidR="00500ABA">
        <w:rPr>
          <w:rFonts w:ascii="Candara" w:hAnsi="Candara"/>
          <w:color w:val="000000"/>
          <w:sz w:val="24"/>
          <w:szCs w:val="24"/>
        </w:rPr>
        <w:t xml:space="preserve">osado en un valor estimado de  </w:t>
      </w:r>
      <w:r w:rsidR="00500ABA" w:rsidRPr="007B677E">
        <w:rPr>
          <w:rFonts w:ascii="Candara" w:hAnsi="Candara"/>
          <w:sz w:val="24"/>
          <w:szCs w:val="24"/>
        </w:rPr>
        <w:t xml:space="preserve"> </w:t>
      </w:r>
      <w:r w:rsidR="00500ABA" w:rsidRPr="007B677E">
        <w:rPr>
          <w:rFonts w:ascii="Candara" w:hAnsi="Candara"/>
          <w:color w:val="000000"/>
          <w:sz w:val="24"/>
          <w:szCs w:val="24"/>
        </w:rPr>
        <w:t>124.793,39</w:t>
      </w:r>
      <w:proofErr w:type="gramStart"/>
      <w:r w:rsidR="00500ABA" w:rsidRPr="007B677E">
        <w:rPr>
          <w:rFonts w:ascii="Candara" w:hAnsi="Candara"/>
          <w:b/>
          <w:color w:val="000000"/>
          <w:sz w:val="24"/>
          <w:szCs w:val="24"/>
        </w:rPr>
        <w:t>€</w:t>
      </w:r>
      <w:r w:rsidR="00500ABA">
        <w:rPr>
          <w:rFonts w:ascii="Candara" w:hAnsi="Candara"/>
          <w:color w:val="000000"/>
          <w:sz w:val="24"/>
          <w:szCs w:val="24"/>
        </w:rPr>
        <w:t xml:space="preserve">  y</w:t>
      </w:r>
      <w:proofErr w:type="gramEnd"/>
      <w:r w:rsidR="00500ABA">
        <w:rPr>
          <w:rFonts w:ascii="Candara" w:hAnsi="Candara"/>
          <w:color w:val="000000"/>
          <w:sz w:val="24"/>
          <w:szCs w:val="24"/>
        </w:rPr>
        <w:t xml:space="preserve"> 26.206,61 € de IVA</w:t>
      </w:r>
      <w:r w:rsidRPr="00C73ACF">
        <w:rPr>
          <w:rFonts w:ascii="Candara" w:hAnsi="Candara"/>
          <w:color w:val="000000"/>
          <w:sz w:val="24"/>
          <w:szCs w:val="24"/>
        </w:rPr>
        <w:t xml:space="preserve">. </w:t>
      </w:r>
      <w:r w:rsidRPr="00C73ACF">
        <w:rPr>
          <w:rFonts w:ascii="Candara" w:hAnsi="Candara" w:cs="Arial"/>
          <w:sz w:val="24"/>
          <w:szCs w:val="24"/>
        </w:rPr>
        <w:t xml:space="preserve">Cualquiera proposición por encima del precio máximo de licitación será directamente rechazada del proceso licitatorio.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4. Anualidades en que se distribuye.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El pago de las cantidades correspondientes al presupuesto del contrato se </w:t>
      </w:r>
      <w:r w:rsidR="00500ABA" w:rsidRPr="00C73ACF">
        <w:rPr>
          <w:rFonts w:ascii="Candara" w:hAnsi="Candara" w:cs="Arial"/>
          <w:sz w:val="24"/>
          <w:szCs w:val="24"/>
        </w:rPr>
        <w:t>abonará</w:t>
      </w:r>
      <w:r w:rsidR="00E97A18" w:rsidRPr="00C73ACF">
        <w:rPr>
          <w:rFonts w:ascii="Candara" w:hAnsi="Candara" w:cs="Arial"/>
          <w:sz w:val="24"/>
          <w:szCs w:val="24"/>
        </w:rPr>
        <w:t xml:space="preserve"> con</w:t>
      </w:r>
      <w:r w:rsidRPr="00C73ACF">
        <w:rPr>
          <w:rFonts w:ascii="Candara" w:hAnsi="Candara" w:cs="Arial"/>
          <w:sz w:val="24"/>
          <w:szCs w:val="24"/>
        </w:rPr>
        <w:t xml:space="preserve"> cargo al </w:t>
      </w:r>
      <w:r w:rsidR="00C73ACF" w:rsidRPr="00C73ACF">
        <w:rPr>
          <w:rFonts w:ascii="Candara" w:hAnsi="Candara" w:cs="Arial"/>
          <w:sz w:val="24"/>
          <w:szCs w:val="24"/>
        </w:rPr>
        <w:t>presupuesto municipal</w:t>
      </w:r>
      <w:r w:rsidR="00C73FE1" w:rsidRPr="00C73ACF">
        <w:rPr>
          <w:rFonts w:ascii="Candara" w:hAnsi="Candara" w:cs="Arial"/>
          <w:sz w:val="24"/>
          <w:szCs w:val="24"/>
        </w:rPr>
        <w:t xml:space="preserve"> para </w:t>
      </w:r>
      <w:r w:rsidR="00500ABA" w:rsidRPr="00C73ACF">
        <w:rPr>
          <w:rFonts w:ascii="Candara" w:hAnsi="Candara" w:cs="Arial"/>
          <w:sz w:val="24"/>
          <w:szCs w:val="24"/>
        </w:rPr>
        <w:t>201</w:t>
      </w:r>
      <w:r w:rsidR="00500ABA">
        <w:rPr>
          <w:rFonts w:ascii="Candara" w:hAnsi="Candara" w:cs="Arial"/>
          <w:sz w:val="24"/>
          <w:szCs w:val="24"/>
        </w:rPr>
        <w:t>7</w:t>
      </w:r>
      <w:r w:rsidR="00500ABA" w:rsidRPr="00C73ACF">
        <w:rPr>
          <w:rFonts w:ascii="Candara" w:hAnsi="Candara" w:cs="Arial"/>
          <w:sz w:val="24"/>
          <w:szCs w:val="24"/>
        </w:rPr>
        <w:t xml:space="preserv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5. Aplicación presupuestaria.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w:t>
      </w:r>
      <w:r w:rsidR="00500ABA">
        <w:rPr>
          <w:rFonts w:ascii="Candara" w:hAnsi="Candara" w:cs="Arial"/>
          <w:sz w:val="24"/>
          <w:szCs w:val="24"/>
        </w:rPr>
        <w:t xml:space="preserve">  El proyecto se financia </w:t>
      </w:r>
      <w:r w:rsidR="00500ABA" w:rsidRPr="00C73ACF">
        <w:rPr>
          <w:rFonts w:ascii="Candara" w:hAnsi="Candara" w:cs="Arial"/>
          <w:sz w:val="24"/>
          <w:szCs w:val="24"/>
        </w:rPr>
        <w:t>con</w:t>
      </w:r>
      <w:r w:rsidRPr="00C73ACF">
        <w:rPr>
          <w:rFonts w:ascii="Candara" w:hAnsi="Candara" w:cs="Arial"/>
          <w:sz w:val="24"/>
          <w:szCs w:val="24"/>
        </w:rPr>
        <w:t xml:space="preserve"> cargo a aplicación presupuestaria correspondiente al Presupuesto </w:t>
      </w:r>
      <w:r w:rsidR="00C73ACF" w:rsidRPr="00C73ACF">
        <w:rPr>
          <w:rFonts w:ascii="Candara" w:hAnsi="Candara" w:cs="Arial"/>
          <w:sz w:val="24"/>
          <w:szCs w:val="24"/>
        </w:rPr>
        <w:t xml:space="preserve">General </w:t>
      </w:r>
      <w:r w:rsidR="00500ABA" w:rsidRPr="00C73ACF">
        <w:rPr>
          <w:rFonts w:ascii="Candara" w:hAnsi="Candara" w:cs="Arial"/>
          <w:sz w:val="24"/>
          <w:szCs w:val="24"/>
        </w:rPr>
        <w:t>del Ayuntamiento</w:t>
      </w:r>
      <w:r w:rsidRPr="00C73ACF">
        <w:rPr>
          <w:rFonts w:ascii="Candara" w:hAnsi="Candara" w:cs="Arial"/>
          <w:sz w:val="24"/>
          <w:szCs w:val="24"/>
        </w:rPr>
        <w:t xml:space="preserve"> de Toreno</w:t>
      </w:r>
      <w:r w:rsidR="00984089" w:rsidRPr="00C73ACF">
        <w:rPr>
          <w:rFonts w:ascii="Candara" w:hAnsi="Candara" w:cs="Arial"/>
          <w:sz w:val="24"/>
          <w:szCs w:val="24"/>
        </w:rPr>
        <w:t xml:space="preserve"> ejercicio 201</w:t>
      </w:r>
      <w:r w:rsidR="00500ABA">
        <w:rPr>
          <w:rFonts w:ascii="Candara" w:hAnsi="Candara" w:cs="Arial"/>
          <w:sz w:val="24"/>
          <w:szCs w:val="24"/>
        </w:rPr>
        <w:t>7</w:t>
      </w:r>
      <w:r w:rsidR="00984089" w:rsidRPr="00C73ACF">
        <w:rPr>
          <w:rFonts w:ascii="Candara" w:hAnsi="Candara" w:cs="Arial"/>
          <w:sz w:val="24"/>
          <w:szCs w:val="24"/>
        </w:rPr>
        <w:t xml:space="preserve"> es </w:t>
      </w:r>
      <w:r w:rsidR="00500ABA" w:rsidRPr="007B677E">
        <w:rPr>
          <w:rFonts w:ascii="Candara" w:hAnsi="Candara"/>
          <w:sz w:val="24"/>
          <w:szCs w:val="24"/>
        </w:rPr>
        <w:t>1532.609</w:t>
      </w:r>
      <w:r w:rsidR="00500ABA">
        <w:rPr>
          <w:rFonts w:ascii="Candara" w:hAnsi="Candara"/>
          <w:sz w:val="24"/>
          <w:szCs w:val="24"/>
        </w:rPr>
        <w:t>, aportando el Ayuntamiento 15.100,00 € y 135.900,00 €, la Excma. Diputación Provincial</w:t>
      </w:r>
      <w:r w:rsidRPr="00C73ACF">
        <w:rPr>
          <w:rFonts w:ascii="Candara" w:hAnsi="Candara" w:cs="Arial"/>
          <w:sz w:val="24"/>
          <w:szCs w:val="24"/>
        </w:rPr>
        <w:t>.</w:t>
      </w:r>
    </w:p>
    <w:p w:rsidR="003145E8" w:rsidRPr="00C73ACF" w:rsidRDefault="003145E8" w:rsidP="003145E8">
      <w:pPr>
        <w:widowControl w:val="0"/>
        <w:spacing w:line="240" w:lineRule="auto"/>
        <w:ind w:right="-283"/>
        <w:jc w:val="both"/>
        <w:rPr>
          <w:rFonts w:ascii="Candara" w:hAnsi="Candara"/>
          <w:i/>
          <w:sz w:val="24"/>
          <w:szCs w:val="24"/>
          <w:lang w:val="es-ES_tradnl"/>
        </w:rPr>
      </w:pPr>
      <w:r w:rsidRPr="00C73ACF">
        <w:rPr>
          <w:rFonts w:ascii="Candara" w:hAnsi="Candara"/>
          <w:sz w:val="24"/>
          <w:szCs w:val="24"/>
        </w:rPr>
        <w:t xml:space="preserve">     Existe crédito suficiente hasta el importe aprobado por el Ayuntamiento, quedando acreditada la plena disponibilidad de las siguientes aportaciones que permiten financiar el contrato.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6. Régimen jurídico del contrato y documentos que tienen carácter contractual.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D36016" w:rsidRPr="00C73ACF" w:rsidRDefault="00D36016" w:rsidP="00D36016">
      <w:pPr>
        <w:widowControl w:val="0"/>
        <w:spacing w:line="240" w:lineRule="auto"/>
        <w:ind w:right="-283"/>
        <w:jc w:val="both"/>
        <w:rPr>
          <w:rFonts w:ascii="Candara" w:hAnsi="Candara"/>
          <w:sz w:val="24"/>
          <w:szCs w:val="24"/>
        </w:rPr>
      </w:pPr>
      <w:r w:rsidRPr="00C73ACF">
        <w:rPr>
          <w:rFonts w:ascii="Candara" w:hAnsi="Candara"/>
          <w:sz w:val="24"/>
          <w:szCs w:val="24"/>
        </w:rPr>
        <w:t xml:space="preserve">    Este contrato tiene carácter administrativo y su preparación, adjudicación, efectos y extinción se regirá por lo establecido en este Pliego, y para lo no previsto en él, será de aplicación el Texto Refundido de la Ley de Contratos del Sector Público aprobado por el Real Decreto Legislativo 3/2011, de 14 de noviembre, el Real Decreto 817/2009, de 8 de mayo, por el que se desarrolla parcialmente la Ley 30/2007, de 30 de octubre, de Contratos del Sector Público, y el Real Decreto 1098/2001, de 12 de octubre, por el que se aprueba el Reglamento General de la Ley de Contratos de las Administraciones Públicas en todo lo que no se oponga a la Ley 30/2007 y esté vigente tras la entrada en vigor del Real Decreto 817/2009; supletoriamente se aplicarán las restantes normas de derecho administrativo y, en su defecto, las normas de derecho privado. </w:t>
      </w:r>
    </w:p>
    <w:p w:rsidR="00D36016" w:rsidRPr="00C73ACF" w:rsidRDefault="00D36016" w:rsidP="00D36016">
      <w:pPr>
        <w:spacing w:line="240" w:lineRule="auto"/>
        <w:ind w:right="-283"/>
        <w:jc w:val="both"/>
        <w:rPr>
          <w:rFonts w:ascii="Candara" w:hAnsi="Candara" w:cs="Arial"/>
          <w:sz w:val="24"/>
          <w:szCs w:val="24"/>
        </w:rPr>
      </w:pPr>
      <w:r w:rsidRPr="00C73ACF">
        <w:rPr>
          <w:rFonts w:ascii="Candara" w:hAnsi="Candara" w:cs="Arial"/>
          <w:sz w:val="24"/>
          <w:szCs w:val="24"/>
        </w:rPr>
        <w:t xml:space="preserve">   El Orden Jurisdiccional Contencioso-Administrativo será el competente para resolver las controversias que surjan entre las partes en el presente contrato de conformidad con lo dispuesto en el artículo 21.1 del Texto Refundido de la Ley de Contratos del Sector Público aprobado por el Real Decreto Legislativo 3/2011, de 14 de noviembre.</w:t>
      </w:r>
    </w:p>
    <w:p w:rsidR="00D36016" w:rsidRPr="00C73ACF" w:rsidRDefault="00D36016" w:rsidP="003145E8">
      <w:pPr>
        <w:widowControl w:val="0"/>
        <w:autoSpaceDE w:val="0"/>
        <w:autoSpaceDN w:val="0"/>
        <w:adjustRightInd w:val="0"/>
        <w:spacing w:after="0" w:line="240" w:lineRule="auto"/>
        <w:ind w:left="709"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Además del presente pliego tendrán carácter contractual los siguientes documentos:</w:t>
      </w:r>
    </w:p>
    <w:p w:rsidR="00D36016" w:rsidRPr="00C73ACF" w:rsidRDefault="00D36016" w:rsidP="003145E8">
      <w:pPr>
        <w:widowControl w:val="0"/>
        <w:numPr>
          <w:ilvl w:val="0"/>
          <w:numId w:val="1"/>
        </w:numPr>
        <w:tabs>
          <w:tab w:val="left" w:pos="851"/>
        </w:tabs>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El proyecto técnico de la obra que se va a realizar.</w:t>
      </w:r>
    </w:p>
    <w:p w:rsidR="003145E8" w:rsidRPr="00C73ACF" w:rsidRDefault="003145E8" w:rsidP="003145E8">
      <w:pPr>
        <w:widowControl w:val="0"/>
        <w:numPr>
          <w:ilvl w:val="0"/>
          <w:numId w:val="1"/>
        </w:numPr>
        <w:tabs>
          <w:tab w:val="left" w:pos="851"/>
        </w:tabs>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El documento en que se formalice el contrato. </w:t>
      </w:r>
    </w:p>
    <w:p w:rsidR="003145E8" w:rsidRPr="00C73ACF" w:rsidRDefault="003145E8" w:rsidP="003145E8">
      <w:pPr>
        <w:widowControl w:val="0"/>
        <w:tabs>
          <w:tab w:val="left" w:pos="851"/>
        </w:tabs>
        <w:autoSpaceDE w:val="0"/>
        <w:autoSpaceDN w:val="0"/>
        <w:adjustRightInd w:val="0"/>
        <w:spacing w:after="0" w:line="240" w:lineRule="auto"/>
        <w:ind w:left="1080" w:right="-283"/>
        <w:jc w:val="both"/>
        <w:rPr>
          <w:rFonts w:ascii="Candara" w:hAnsi="Candara" w:cs="Arial"/>
          <w:sz w:val="24"/>
          <w:szCs w:val="24"/>
        </w:rPr>
      </w:pPr>
    </w:p>
    <w:p w:rsidR="003145E8" w:rsidRPr="00C73ACF" w:rsidRDefault="003145E8" w:rsidP="003145E8">
      <w:pPr>
        <w:widowControl w:val="0"/>
        <w:tabs>
          <w:tab w:val="left" w:pos="0"/>
        </w:tabs>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color w:val="000000"/>
          <w:sz w:val="24"/>
          <w:szCs w:val="24"/>
          <w:lang w:val="es-ES_tradnl"/>
        </w:rPr>
        <w:t xml:space="preserve">  </w:t>
      </w:r>
      <w:r w:rsidRPr="00C73ACF">
        <w:rPr>
          <w:rFonts w:ascii="Candara" w:hAnsi="Candara" w:cs="Arial"/>
          <w:b/>
          <w:sz w:val="24"/>
          <w:szCs w:val="24"/>
        </w:rPr>
        <w:t xml:space="preserve">7. Perfil del </w:t>
      </w:r>
      <w:proofErr w:type="spellStart"/>
      <w:r w:rsidRPr="00C73ACF">
        <w:rPr>
          <w:rFonts w:ascii="Candara" w:hAnsi="Candara" w:cs="Arial"/>
          <w:b/>
          <w:sz w:val="24"/>
          <w:szCs w:val="24"/>
        </w:rPr>
        <w:t>contatante</w:t>
      </w:r>
      <w:proofErr w:type="spellEnd"/>
      <w:r w:rsidRPr="00C73ACF">
        <w:rPr>
          <w:rFonts w:ascii="Candara" w:hAnsi="Candara" w:cs="Arial"/>
          <w:b/>
          <w:sz w:val="24"/>
          <w:szCs w:val="24"/>
        </w:rPr>
        <w:t xml:space="preserve">. </w:t>
      </w:r>
    </w:p>
    <w:p w:rsidR="003145E8" w:rsidRPr="00C73ACF" w:rsidRDefault="003145E8" w:rsidP="003145E8">
      <w:pPr>
        <w:spacing w:before="100" w:beforeAutospacing="1" w:after="100" w:afterAutospacing="1" w:line="240" w:lineRule="auto"/>
        <w:ind w:right="-283"/>
        <w:jc w:val="both"/>
        <w:rPr>
          <w:rFonts w:ascii="Candara" w:hAnsi="Candara" w:cs="Arial"/>
          <w:color w:val="000000"/>
          <w:sz w:val="24"/>
          <w:szCs w:val="24"/>
        </w:rPr>
      </w:pPr>
      <w:r w:rsidRPr="00C73ACF">
        <w:rPr>
          <w:rFonts w:ascii="Candara" w:hAnsi="Candara" w:cs="Arial"/>
          <w:color w:val="000000"/>
          <w:sz w:val="24"/>
          <w:szCs w:val="24"/>
          <w:lang w:val="es-ES_tradnl"/>
        </w:rPr>
        <w:t xml:space="preserve">    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hyperlink r:id="rId7" w:history="1">
        <w:r w:rsidRPr="00C73ACF">
          <w:rPr>
            <w:rStyle w:val="Hipervnculo"/>
            <w:rFonts w:ascii="Candara" w:hAnsi="Candara" w:cs="Arial"/>
            <w:sz w:val="24"/>
            <w:szCs w:val="24"/>
          </w:rPr>
          <w:t>www.toreno.net</w:t>
        </w:r>
      </w:hyperlink>
      <w:r w:rsidRPr="00C73ACF">
        <w:rPr>
          <w:rFonts w:ascii="Candara" w:hAnsi="Candara" w:cs="Arial"/>
          <w:sz w:val="24"/>
          <w:szCs w:val="24"/>
        </w:rPr>
        <w:t xml:space="preserve">. </w:t>
      </w:r>
      <w:r w:rsidRPr="00C73ACF">
        <w:rPr>
          <w:rFonts w:ascii="Candara" w:hAnsi="Candara" w:cs="Arial"/>
          <w:color w:val="000000"/>
          <w:sz w:val="24"/>
          <w:szCs w:val="24"/>
        </w:rPr>
        <w:t xml:space="preserve"> Después se deberá efectuar el siguiente recorrido: Pestaña de Ayuntamiento, Perfil del contratante.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8. Plazo de ejecución.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w:t>
      </w:r>
    </w:p>
    <w:p w:rsidR="003145E8" w:rsidRPr="00C73ACF" w:rsidRDefault="003145E8" w:rsidP="003145E8">
      <w:pPr>
        <w:widowControl w:val="0"/>
        <w:autoSpaceDE w:val="0"/>
        <w:autoSpaceDN w:val="0"/>
        <w:adjustRightInd w:val="0"/>
        <w:spacing w:after="0" w:line="240" w:lineRule="auto"/>
        <w:ind w:right="-283"/>
        <w:jc w:val="both"/>
        <w:rPr>
          <w:rFonts w:ascii="Candara" w:hAnsi="Candara"/>
          <w:sz w:val="24"/>
          <w:szCs w:val="24"/>
          <w:lang w:val="es-ES_tradnl"/>
        </w:rPr>
      </w:pPr>
      <w:r w:rsidRPr="00C73ACF">
        <w:rPr>
          <w:rFonts w:ascii="Candara" w:hAnsi="Candara" w:cs="Arial"/>
          <w:sz w:val="24"/>
          <w:szCs w:val="24"/>
        </w:rPr>
        <w:t xml:space="preserve">       Plazo de ejecución del contrato: </w:t>
      </w:r>
      <w:r w:rsidR="00500ABA">
        <w:rPr>
          <w:rFonts w:ascii="Candara" w:hAnsi="Candara" w:cs="Arial"/>
          <w:sz w:val="24"/>
          <w:szCs w:val="24"/>
        </w:rPr>
        <w:t>cuatro</w:t>
      </w:r>
      <w:r w:rsidRPr="00C73ACF">
        <w:rPr>
          <w:rFonts w:ascii="Candara" w:hAnsi="Candara" w:cs="Arial"/>
          <w:sz w:val="24"/>
          <w:szCs w:val="24"/>
        </w:rPr>
        <w:t xml:space="preserve"> </w:t>
      </w:r>
      <w:r w:rsidR="00C73ACF" w:rsidRPr="00C73ACF">
        <w:rPr>
          <w:rFonts w:ascii="Candara" w:hAnsi="Candara" w:cs="Arial"/>
          <w:sz w:val="24"/>
          <w:szCs w:val="24"/>
        </w:rPr>
        <w:t>meses.</w:t>
      </w:r>
      <w:r w:rsidRPr="00C73ACF">
        <w:rPr>
          <w:rFonts w:ascii="Candara" w:hAnsi="Candara" w:cs="Arial"/>
          <w:sz w:val="24"/>
          <w:szCs w:val="24"/>
        </w:rPr>
        <w:t xml:space="preserve">  La ejecución del contrato de obras comenzará con el acta de comprobación del replanteo en el plazo </w:t>
      </w:r>
      <w:r w:rsidR="00C73ACF" w:rsidRPr="00C73ACF">
        <w:rPr>
          <w:rFonts w:ascii="Candara" w:hAnsi="Candara" w:cs="Arial"/>
          <w:sz w:val="24"/>
          <w:szCs w:val="24"/>
        </w:rPr>
        <w:t>de quince</w:t>
      </w:r>
      <w:r w:rsidR="00D36016" w:rsidRPr="00C73ACF">
        <w:rPr>
          <w:rFonts w:ascii="Candara" w:hAnsi="Candara" w:cs="Arial"/>
          <w:sz w:val="24"/>
          <w:szCs w:val="24"/>
        </w:rPr>
        <w:t xml:space="preserve"> días</w:t>
      </w:r>
      <w:r w:rsidR="00D36016" w:rsidRPr="00C73ACF">
        <w:rPr>
          <w:rFonts w:ascii="Candara" w:hAnsi="Candara" w:cs="Arial"/>
          <w:i/>
          <w:sz w:val="24"/>
          <w:szCs w:val="24"/>
        </w:rPr>
        <w:t xml:space="preserve"> </w:t>
      </w:r>
      <w:r w:rsidRPr="00C73ACF">
        <w:rPr>
          <w:rFonts w:ascii="Candara" w:hAnsi="Candara"/>
          <w:sz w:val="24"/>
          <w:szCs w:val="24"/>
          <w:lang w:val="es-ES_tradnl"/>
        </w:rPr>
        <w:t xml:space="preserve">desde la fecha de formalización del contrato.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lang w:val="es-ES_tradnl"/>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9. Procedimiento de adjudicación.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spacing w:line="240" w:lineRule="auto"/>
        <w:ind w:right="-283"/>
        <w:jc w:val="both"/>
        <w:rPr>
          <w:rFonts w:ascii="Candara" w:hAnsi="Candara"/>
          <w:sz w:val="24"/>
          <w:szCs w:val="24"/>
        </w:rPr>
      </w:pPr>
      <w:r w:rsidRPr="00C73ACF">
        <w:rPr>
          <w:rFonts w:ascii="Candara" w:hAnsi="Candara" w:cs="Arial"/>
          <w:sz w:val="24"/>
          <w:szCs w:val="24"/>
        </w:rPr>
        <w:t xml:space="preserve">      </w:t>
      </w:r>
      <w:r w:rsidRPr="00C73ACF">
        <w:rPr>
          <w:rFonts w:ascii="Candara" w:hAnsi="Candara"/>
          <w:sz w:val="24"/>
          <w:szCs w:val="24"/>
        </w:rPr>
        <w:t>La forma de adjudicación del contrato de obras de</w:t>
      </w:r>
      <w:r w:rsidR="00500ABA">
        <w:rPr>
          <w:rFonts w:ascii="Candara" w:hAnsi="Candara"/>
          <w:sz w:val="24"/>
          <w:szCs w:val="24"/>
        </w:rPr>
        <w:t xml:space="preserve"> “RENOVACIÓN DE REDES DE ABASTECIMIENTO EN BARRIO EL MAYUELO Y CALLE EL BARRIO DE TOMBRIO DE ABAJO Y PAVIMENTACIÓN DE ACERA EN PRADILLA, PISTA POLIDEPORTIVA EN TOMBRIO DE ABAJO, CARRETERA DE SAN PEDRO MALLO EN MATARROSA DEL SIL Y PISCINAS MUNICIPALES DE MA</w:t>
      </w:r>
      <w:r w:rsidR="00C73ACF" w:rsidRPr="00C73ACF">
        <w:rPr>
          <w:rFonts w:ascii="Candara" w:hAnsi="Candara"/>
          <w:sz w:val="24"/>
          <w:szCs w:val="24"/>
        </w:rPr>
        <w:t>A</w:t>
      </w:r>
      <w:r w:rsidR="00C73ACF" w:rsidRPr="00C73ACF">
        <w:rPr>
          <w:rFonts w:ascii="Candara" w:hAnsi="Candara" w:cs="Arial"/>
          <w:sz w:val="24"/>
          <w:szCs w:val="24"/>
        </w:rPr>
        <w:t>RROSA DEL SIL Y TORENO</w:t>
      </w:r>
      <w:r w:rsidR="00984089" w:rsidRPr="00C73ACF">
        <w:rPr>
          <w:rFonts w:ascii="Candara" w:hAnsi="Candara"/>
          <w:sz w:val="24"/>
          <w:szCs w:val="24"/>
        </w:rPr>
        <w:t>”</w:t>
      </w:r>
      <w:r w:rsidRPr="00C73ACF">
        <w:rPr>
          <w:rFonts w:ascii="Candara" w:hAnsi="Candara" w:cs="Arial"/>
          <w:sz w:val="24"/>
          <w:szCs w:val="24"/>
        </w:rPr>
        <w:t>,</w:t>
      </w:r>
      <w:r w:rsidRPr="00C73ACF">
        <w:rPr>
          <w:rFonts w:ascii="Candara" w:hAnsi="Candara"/>
          <w:sz w:val="24"/>
          <w:szCs w:val="24"/>
        </w:rPr>
        <w:t xml:space="preserve"> será el procedimiento negociado sin publicidad, en el que la adjudicación recaerá en el licitador justificadamente elegido por el órgano de contratación, tras efectuar consultas con diversos candidatos y negociar las condiciones del contrato con uno o varios de ellos, de acuerdo con el artículo 169 del Texto </w:t>
      </w:r>
      <w:r w:rsidRPr="00C73ACF">
        <w:rPr>
          <w:rFonts w:ascii="Candara" w:hAnsi="Candara"/>
          <w:sz w:val="24"/>
          <w:szCs w:val="24"/>
        </w:rPr>
        <w:lastRenderedPageBreak/>
        <w:t>Refundido de la Ley de Contratos del Sector Público aprobado por el Real Decreto Legislativo 3/2011, de 14 de noviembre</w:t>
      </w:r>
      <w:r w:rsidR="005C5240">
        <w:rPr>
          <w:rFonts w:ascii="Candara" w:hAnsi="Candara"/>
          <w:sz w:val="24"/>
          <w:szCs w:val="24"/>
        </w:rPr>
        <w:t>.</w:t>
      </w:r>
    </w:p>
    <w:p w:rsidR="003145E8" w:rsidRPr="00C73ACF" w:rsidRDefault="003145E8" w:rsidP="003145E8">
      <w:pPr>
        <w:widowControl w:val="0"/>
        <w:spacing w:line="240" w:lineRule="auto"/>
        <w:ind w:right="-283"/>
        <w:jc w:val="both"/>
        <w:rPr>
          <w:rFonts w:ascii="Candara" w:hAnsi="Candara"/>
          <w:sz w:val="24"/>
          <w:szCs w:val="24"/>
        </w:rPr>
      </w:pPr>
      <w:r w:rsidRPr="00C73ACF">
        <w:rPr>
          <w:rFonts w:ascii="Candara" w:hAnsi="Candara"/>
          <w:sz w:val="24"/>
          <w:szCs w:val="24"/>
        </w:rPr>
        <w:t xml:space="preserve">     No será necesario dar publicidad al procedimiento, asegurándose la concurrencia, es decir, será necesario solicitar ofertas, al menos, a tres empresarios capacitados para la realización del objeto del contrato, siempre que ello sea posible.</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10. Acreditación de la Aptitud para Contratar.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spacing w:line="240" w:lineRule="auto"/>
        <w:ind w:right="-283"/>
        <w:jc w:val="both"/>
        <w:rPr>
          <w:rFonts w:ascii="Candara" w:hAnsi="Candara" w:cs="Arial"/>
          <w:sz w:val="24"/>
          <w:szCs w:val="24"/>
          <w:lang w:val="es-ES_tradnl"/>
        </w:rPr>
      </w:pPr>
      <w:r w:rsidRPr="00C73ACF">
        <w:rPr>
          <w:rFonts w:ascii="Candara" w:hAnsi="Candara" w:cs="Arial"/>
          <w:sz w:val="24"/>
          <w:szCs w:val="24"/>
        </w:rPr>
        <w:t xml:space="preserve">     </w:t>
      </w:r>
      <w:r w:rsidRPr="00C73ACF">
        <w:rPr>
          <w:rFonts w:ascii="Candara" w:hAnsi="Candara" w:cs="Arial"/>
          <w:sz w:val="24"/>
          <w:szCs w:val="24"/>
          <w:lang w:val="es-ES_tradnl"/>
        </w:rPr>
        <w:t>Podrán presentar ofertas las personas naturales o jurídicas, españolas o extranjeras, que tengan plena capacidad de obrar, no estén incursas en prohibiciones para contratar, y acrediten su solvencia económica, financiera y técnica.</w:t>
      </w:r>
    </w:p>
    <w:p w:rsidR="003145E8" w:rsidRPr="00C73ACF" w:rsidRDefault="003145E8" w:rsidP="003145E8">
      <w:pPr>
        <w:spacing w:line="240" w:lineRule="auto"/>
        <w:ind w:right="-283" w:firstLine="708"/>
        <w:jc w:val="both"/>
        <w:rPr>
          <w:rFonts w:ascii="Candara" w:hAnsi="Candara" w:cs="Arial"/>
          <w:sz w:val="24"/>
          <w:szCs w:val="24"/>
          <w:lang w:val="es-ES_tradnl"/>
        </w:rPr>
      </w:pPr>
      <w:r w:rsidRPr="00C73ACF">
        <w:rPr>
          <w:rFonts w:ascii="Candara" w:hAnsi="Candara" w:cs="Arial"/>
          <w:sz w:val="24"/>
          <w:szCs w:val="24"/>
          <w:lang w:val="es-ES_tradnl"/>
        </w:rPr>
        <w:t xml:space="preserve">1. La </w:t>
      </w:r>
      <w:r w:rsidRPr="00C73ACF">
        <w:rPr>
          <w:rFonts w:ascii="Candara" w:hAnsi="Candara" w:cs="Arial"/>
          <w:b/>
          <w:sz w:val="24"/>
          <w:szCs w:val="24"/>
          <w:u w:val="single"/>
          <w:lang w:val="es-ES_tradnl"/>
        </w:rPr>
        <w:t>capacidad de obrar</w:t>
      </w:r>
      <w:r w:rsidRPr="00C73ACF">
        <w:rPr>
          <w:rFonts w:ascii="Candara" w:hAnsi="Candara" w:cs="Arial"/>
          <w:sz w:val="24"/>
          <w:szCs w:val="24"/>
          <w:lang w:val="es-ES_tradnl"/>
        </w:rPr>
        <w:t xml:space="preserve"> del empresario se acreditará:</w:t>
      </w:r>
    </w:p>
    <w:p w:rsidR="003145E8" w:rsidRPr="00C73ACF" w:rsidRDefault="003145E8" w:rsidP="003145E8">
      <w:pPr>
        <w:spacing w:line="240" w:lineRule="auto"/>
        <w:ind w:right="-283" w:firstLine="708"/>
        <w:jc w:val="both"/>
        <w:rPr>
          <w:rFonts w:ascii="Candara" w:hAnsi="Candara" w:cs="Arial"/>
          <w:sz w:val="24"/>
          <w:szCs w:val="24"/>
          <w:lang w:val="es-ES_tradnl"/>
        </w:rPr>
      </w:pPr>
      <w:r w:rsidRPr="00C73ACF">
        <w:rPr>
          <w:rFonts w:ascii="Candara" w:hAnsi="Candara" w:cs="Arial"/>
          <w:sz w:val="24"/>
          <w:szCs w:val="24"/>
          <w:lang w:val="es-ES_tradnl"/>
        </w:rPr>
        <w:t xml:space="preserve">a. De los empresarios que fueren </w:t>
      </w:r>
      <w:r w:rsidRPr="00C73ACF">
        <w:rPr>
          <w:rFonts w:ascii="Candara" w:hAnsi="Candara" w:cs="Arial"/>
          <w:b/>
          <w:sz w:val="24"/>
          <w:szCs w:val="24"/>
          <w:lang w:val="es-ES_tradnl"/>
        </w:rPr>
        <w:t>personas jurídicas</w:t>
      </w:r>
      <w:r w:rsidRPr="00C73ACF">
        <w:rPr>
          <w:rFonts w:ascii="Candara" w:hAnsi="Candara" w:cs="Arial"/>
          <w:sz w:val="24"/>
          <w:szCs w:val="24"/>
          <w:lang w:val="es-ES_tradnl"/>
        </w:rPr>
        <w:t xml:space="preserve">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3145E8" w:rsidRPr="00C73ACF" w:rsidRDefault="003145E8" w:rsidP="003145E8">
      <w:pPr>
        <w:spacing w:line="240" w:lineRule="auto"/>
        <w:ind w:right="-283" w:firstLine="708"/>
        <w:jc w:val="both"/>
        <w:rPr>
          <w:rFonts w:ascii="Candara" w:hAnsi="Candara" w:cs="Arial"/>
          <w:sz w:val="24"/>
          <w:szCs w:val="24"/>
          <w:lang w:val="es-ES_tradnl"/>
        </w:rPr>
      </w:pPr>
      <w:r w:rsidRPr="00C73ACF">
        <w:rPr>
          <w:rFonts w:ascii="Candara" w:hAnsi="Candara" w:cs="Arial"/>
          <w:sz w:val="24"/>
          <w:szCs w:val="24"/>
          <w:lang w:val="es-ES_tradnl"/>
        </w:rPr>
        <w:t xml:space="preserve">b. De los empresarios </w:t>
      </w:r>
      <w:r w:rsidRPr="00C73ACF">
        <w:rPr>
          <w:rFonts w:ascii="Candara" w:hAnsi="Candara" w:cs="Arial"/>
          <w:b/>
          <w:sz w:val="24"/>
          <w:szCs w:val="24"/>
          <w:lang w:val="es-ES_tradnl"/>
        </w:rPr>
        <w:t>no españoles que sean nacionales de Estados miembros de la Unión Europea</w:t>
      </w:r>
      <w:r w:rsidRPr="00C73ACF">
        <w:rPr>
          <w:rFonts w:ascii="Candara" w:hAnsi="Candara" w:cs="Arial"/>
          <w:sz w:val="24"/>
          <w:szCs w:val="24"/>
          <w:lang w:val="es-ES_tradnl"/>
        </w:rPr>
        <w:t xml:space="preserve">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3145E8" w:rsidRPr="00C73ACF" w:rsidRDefault="003145E8" w:rsidP="003145E8">
      <w:pPr>
        <w:spacing w:line="240" w:lineRule="auto"/>
        <w:ind w:right="-283" w:firstLine="708"/>
        <w:jc w:val="both"/>
        <w:rPr>
          <w:rFonts w:ascii="Candara" w:hAnsi="Candara" w:cs="Arial"/>
          <w:sz w:val="24"/>
          <w:szCs w:val="24"/>
          <w:lang w:val="es-ES_tradnl"/>
        </w:rPr>
      </w:pPr>
      <w:r w:rsidRPr="00C73ACF">
        <w:rPr>
          <w:rFonts w:ascii="Candara" w:hAnsi="Candara" w:cs="Arial"/>
          <w:sz w:val="24"/>
          <w:szCs w:val="24"/>
          <w:lang w:val="es-ES_tradnl"/>
        </w:rPr>
        <w:t xml:space="preserve">c. </w:t>
      </w:r>
      <w:r w:rsidRPr="00C73ACF">
        <w:rPr>
          <w:rFonts w:ascii="Candara" w:hAnsi="Candara" w:cs="Arial"/>
          <w:b/>
          <w:sz w:val="24"/>
          <w:szCs w:val="24"/>
          <w:lang w:val="es-ES_tradnl"/>
        </w:rPr>
        <w:t>De los demás empresarios extranjeros</w:t>
      </w:r>
      <w:r w:rsidRPr="00C73ACF">
        <w:rPr>
          <w:rFonts w:ascii="Candara" w:hAnsi="Candara" w:cs="Arial"/>
          <w:sz w:val="24"/>
          <w:szCs w:val="24"/>
          <w:lang w:val="es-ES_tradnl"/>
        </w:rPr>
        <w:t>, con informe de la Misión Diplomática Permanente de España en el Estado correspondiente o de la Oficina Consular en cuyo ámbito territorial radique el domicilio de la empresa.</w:t>
      </w:r>
    </w:p>
    <w:p w:rsidR="003145E8" w:rsidRPr="00C73ACF" w:rsidRDefault="003145E8" w:rsidP="003145E8">
      <w:pPr>
        <w:spacing w:line="240" w:lineRule="auto"/>
        <w:ind w:right="-283" w:firstLine="708"/>
        <w:jc w:val="both"/>
        <w:rPr>
          <w:rFonts w:ascii="Candara" w:hAnsi="Candara" w:cs="Arial"/>
          <w:sz w:val="24"/>
          <w:szCs w:val="24"/>
          <w:lang w:val="es-ES_tradnl"/>
        </w:rPr>
      </w:pPr>
      <w:r w:rsidRPr="00C73ACF">
        <w:rPr>
          <w:rFonts w:ascii="Candara" w:hAnsi="Candara" w:cs="Arial"/>
          <w:sz w:val="24"/>
          <w:szCs w:val="24"/>
          <w:lang w:val="es-ES_tradnl"/>
        </w:rPr>
        <w:t xml:space="preserve">2. La prueba, por parte de los empresarios, de la </w:t>
      </w:r>
      <w:r w:rsidRPr="00C73ACF">
        <w:rPr>
          <w:rFonts w:ascii="Candara" w:hAnsi="Candara" w:cs="Arial"/>
          <w:b/>
          <w:sz w:val="24"/>
          <w:szCs w:val="24"/>
          <w:u w:val="single"/>
          <w:lang w:val="es-ES_tradnl"/>
        </w:rPr>
        <w:t>no concurrencia</w:t>
      </w:r>
      <w:r w:rsidRPr="00C73ACF">
        <w:rPr>
          <w:rFonts w:ascii="Candara" w:hAnsi="Candara" w:cs="Arial"/>
          <w:sz w:val="24"/>
          <w:szCs w:val="24"/>
          <w:lang w:val="es-ES_tradnl"/>
        </w:rPr>
        <w:t xml:space="preserve"> de alguna de las </w:t>
      </w:r>
      <w:r w:rsidRPr="00C73ACF">
        <w:rPr>
          <w:rFonts w:ascii="Candara" w:hAnsi="Candara" w:cs="Arial"/>
          <w:b/>
          <w:sz w:val="24"/>
          <w:szCs w:val="24"/>
          <w:u w:val="single"/>
          <w:lang w:val="es-ES_tradnl"/>
        </w:rPr>
        <w:t>prohibiciones para contratar</w:t>
      </w:r>
      <w:r w:rsidRPr="00C73ACF">
        <w:rPr>
          <w:rFonts w:ascii="Candara" w:hAnsi="Candara" w:cs="Arial"/>
          <w:sz w:val="24"/>
          <w:szCs w:val="24"/>
          <w:lang w:val="es-ES_tradnl"/>
        </w:rPr>
        <w:t xml:space="preserve"> reguladas en el artículo 60 del Texto Refundido de la Ley de Contratos del Sector Público aprobado por el Real Decreto Legislativo 3/2011, de 14 de noviembre podrá realizarse:</w:t>
      </w:r>
    </w:p>
    <w:p w:rsidR="003145E8" w:rsidRPr="00C73ACF" w:rsidRDefault="003145E8" w:rsidP="003145E8">
      <w:pPr>
        <w:spacing w:line="240" w:lineRule="auto"/>
        <w:ind w:right="-283" w:firstLine="708"/>
        <w:jc w:val="both"/>
        <w:rPr>
          <w:rFonts w:ascii="Candara" w:hAnsi="Candara" w:cs="Arial"/>
          <w:sz w:val="24"/>
          <w:szCs w:val="24"/>
          <w:lang w:val="es-ES_tradnl"/>
        </w:rPr>
      </w:pPr>
      <w:r w:rsidRPr="00C73ACF">
        <w:rPr>
          <w:rFonts w:ascii="Candara" w:hAnsi="Candara" w:cs="Arial"/>
          <w:sz w:val="24"/>
          <w:szCs w:val="24"/>
          <w:lang w:val="es-ES_tradnl"/>
        </w:rPr>
        <w:t>a.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w:t>
      </w:r>
    </w:p>
    <w:p w:rsidR="003145E8" w:rsidRPr="00C73ACF" w:rsidRDefault="003145E8" w:rsidP="003145E8">
      <w:pPr>
        <w:spacing w:line="240" w:lineRule="auto"/>
        <w:ind w:right="-283" w:firstLine="708"/>
        <w:jc w:val="both"/>
        <w:rPr>
          <w:rFonts w:ascii="Candara" w:hAnsi="Candara" w:cs="Arial"/>
          <w:sz w:val="24"/>
          <w:szCs w:val="24"/>
          <w:lang w:val="es-ES_tradnl"/>
        </w:rPr>
      </w:pPr>
    </w:p>
    <w:p w:rsidR="003145E8" w:rsidRPr="00C73ACF" w:rsidRDefault="003145E8" w:rsidP="003145E8">
      <w:pPr>
        <w:spacing w:line="240" w:lineRule="auto"/>
        <w:ind w:right="-283" w:firstLine="708"/>
        <w:jc w:val="both"/>
        <w:rPr>
          <w:rFonts w:ascii="Candara" w:hAnsi="Candara" w:cs="Arial"/>
          <w:sz w:val="24"/>
          <w:szCs w:val="24"/>
          <w:lang w:val="es-ES_tradnl"/>
        </w:rPr>
      </w:pPr>
      <w:r w:rsidRPr="00C73ACF">
        <w:rPr>
          <w:rFonts w:ascii="Candara" w:hAnsi="Candara" w:cs="Arial"/>
          <w:sz w:val="24"/>
          <w:szCs w:val="24"/>
          <w:lang w:val="es-ES_tradnl"/>
        </w:rPr>
        <w:t>b. Cuando se trate de empresas de Estados miembros de la Unión Europea y esta posibilidad esté prevista en la legislación del Estado respectivo, podrá también sustituirse por una declaración responsable, otorgada ante una autoridad judicial.</w:t>
      </w:r>
    </w:p>
    <w:p w:rsidR="003145E8" w:rsidRPr="00C73ACF" w:rsidRDefault="003145E8" w:rsidP="003145E8">
      <w:pPr>
        <w:spacing w:line="240" w:lineRule="auto"/>
        <w:ind w:right="-283" w:firstLine="708"/>
        <w:jc w:val="both"/>
        <w:rPr>
          <w:rFonts w:ascii="Candara" w:hAnsi="Candara" w:cs="Arial"/>
          <w:b/>
          <w:sz w:val="24"/>
          <w:szCs w:val="24"/>
          <w:lang w:val="es-ES_tradnl"/>
        </w:rPr>
      </w:pPr>
      <w:r w:rsidRPr="00C73ACF">
        <w:rPr>
          <w:rFonts w:ascii="Candara" w:hAnsi="Candara" w:cs="Arial"/>
          <w:b/>
          <w:sz w:val="24"/>
          <w:szCs w:val="24"/>
          <w:lang w:val="es-ES_tradnl"/>
        </w:rPr>
        <w:t xml:space="preserve">3. La </w:t>
      </w:r>
      <w:r w:rsidRPr="00C73ACF">
        <w:rPr>
          <w:rFonts w:ascii="Candara" w:hAnsi="Candara" w:cs="Arial"/>
          <w:b/>
          <w:sz w:val="24"/>
          <w:szCs w:val="24"/>
          <w:u w:val="single"/>
          <w:lang w:val="es-ES_tradnl"/>
        </w:rPr>
        <w:t>solvencia del empresario:</w:t>
      </w:r>
    </w:p>
    <w:p w:rsidR="003145E8" w:rsidRPr="00C73ACF" w:rsidRDefault="003145E8" w:rsidP="003145E8">
      <w:pPr>
        <w:spacing w:line="240" w:lineRule="auto"/>
        <w:ind w:right="-283" w:firstLine="708"/>
        <w:jc w:val="both"/>
        <w:rPr>
          <w:rFonts w:ascii="Candara" w:hAnsi="Candara" w:cs="Arial"/>
          <w:sz w:val="24"/>
          <w:szCs w:val="24"/>
          <w:lang w:val="es-ES_tradnl"/>
        </w:rPr>
      </w:pPr>
      <w:r w:rsidRPr="00C73ACF">
        <w:rPr>
          <w:rFonts w:ascii="Candara" w:hAnsi="Candara" w:cs="Arial"/>
          <w:sz w:val="24"/>
          <w:szCs w:val="24"/>
          <w:lang w:val="es-ES_tradnl"/>
        </w:rPr>
        <w:lastRenderedPageBreak/>
        <w:t xml:space="preserve">3.1 La </w:t>
      </w:r>
      <w:r w:rsidRPr="00C73ACF">
        <w:rPr>
          <w:rFonts w:ascii="Candara" w:hAnsi="Candara" w:cs="Arial"/>
          <w:b/>
          <w:sz w:val="24"/>
          <w:szCs w:val="24"/>
          <w:lang w:val="es-ES_tradnl"/>
        </w:rPr>
        <w:t>solvencia económica y financiera</w:t>
      </w:r>
      <w:r w:rsidRPr="00C73ACF">
        <w:rPr>
          <w:rFonts w:ascii="Candara" w:hAnsi="Candara" w:cs="Arial"/>
          <w:sz w:val="24"/>
          <w:szCs w:val="24"/>
          <w:lang w:val="es-ES_tradnl"/>
        </w:rPr>
        <w:t xml:space="preserve"> del empresario podrá acreditarse por uno o varios de los medios siguientes:</w:t>
      </w:r>
    </w:p>
    <w:p w:rsidR="003145E8" w:rsidRPr="00C73ACF" w:rsidRDefault="003145E8" w:rsidP="003145E8">
      <w:pPr>
        <w:spacing w:line="240" w:lineRule="auto"/>
        <w:ind w:right="-283" w:firstLine="708"/>
        <w:jc w:val="both"/>
        <w:rPr>
          <w:rFonts w:ascii="Candara" w:hAnsi="Candara"/>
          <w:sz w:val="24"/>
          <w:szCs w:val="24"/>
        </w:rPr>
      </w:pPr>
      <w:r w:rsidRPr="00C73ACF">
        <w:rPr>
          <w:rFonts w:ascii="Candara" w:hAnsi="Candara"/>
          <w:sz w:val="24"/>
          <w:szCs w:val="24"/>
          <w:lang w:val="es-ES_tradnl"/>
        </w:rPr>
        <w:t xml:space="preserve">a) </w:t>
      </w:r>
      <w:r w:rsidRPr="00C73ACF">
        <w:rPr>
          <w:rFonts w:ascii="Candara" w:hAnsi="Candara"/>
          <w:sz w:val="24"/>
          <w:szCs w:val="24"/>
        </w:rPr>
        <w:t xml:space="preserve">Declaraciones apropiadas de entidades financieras o, en su caso, justificante de la existencia de un seguro de indemnización por riesgos profesionales. </w:t>
      </w:r>
    </w:p>
    <w:p w:rsidR="003145E8" w:rsidRPr="00C73ACF" w:rsidRDefault="003145E8" w:rsidP="003145E8">
      <w:pPr>
        <w:spacing w:line="240" w:lineRule="auto"/>
        <w:ind w:right="-283" w:firstLine="708"/>
        <w:jc w:val="both"/>
        <w:rPr>
          <w:rFonts w:ascii="Candara" w:hAnsi="Candara"/>
          <w:sz w:val="24"/>
          <w:szCs w:val="24"/>
        </w:rPr>
      </w:pPr>
      <w:r w:rsidRPr="00C73ACF">
        <w:rPr>
          <w:rFonts w:ascii="Candara" w:hAnsi="Candara"/>
          <w:sz w:val="24"/>
          <w:szCs w:val="24"/>
        </w:rPr>
        <w:t xml:space="preserve">b) Las cuentas anuales presentadas en el Registro Mercantil o en el Registro oficial que corresponda. Los empresarios no obligados a presentar las cuentas en Registros oficiales podrán aportar, como medio alternativo de acreditación, los libros de contabilidad debidamente legalizados. </w:t>
      </w:r>
    </w:p>
    <w:p w:rsidR="003145E8" w:rsidRPr="00C73ACF" w:rsidRDefault="003145E8" w:rsidP="003145E8">
      <w:pPr>
        <w:spacing w:line="240" w:lineRule="auto"/>
        <w:ind w:right="-283" w:firstLine="708"/>
        <w:jc w:val="both"/>
        <w:rPr>
          <w:rFonts w:ascii="Candara" w:hAnsi="Candara"/>
          <w:sz w:val="24"/>
          <w:szCs w:val="24"/>
        </w:rPr>
      </w:pPr>
      <w:r w:rsidRPr="00C73ACF">
        <w:rPr>
          <w:rFonts w:ascii="Candara" w:hAnsi="Candara"/>
          <w:sz w:val="24"/>
          <w:szCs w:val="24"/>
        </w:rPr>
        <w:t>c) Declaración sobre el volumen global de negocios y, en su caso, sobre el volumen de negocios en el ámbito de actividades correspondiente al objeto del contrato, referido como máximo a los tres últimos ejercicios disponibles en función de la fecha de creación o de inicio de las actividades del empresario, en la medida en que se disponga de las referencias de dicho volumen de negocios.</w:t>
      </w:r>
    </w:p>
    <w:p w:rsidR="003145E8" w:rsidRPr="00C73ACF" w:rsidRDefault="003145E8" w:rsidP="003145E8">
      <w:pPr>
        <w:spacing w:line="240" w:lineRule="auto"/>
        <w:ind w:right="-283" w:firstLine="708"/>
        <w:jc w:val="both"/>
        <w:rPr>
          <w:rFonts w:ascii="Candara" w:hAnsi="Candara" w:cs="Arial"/>
          <w:sz w:val="24"/>
          <w:szCs w:val="24"/>
          <w:lang w:val="es-ES_tradnl"/>
        </w:rPr>
      </w:pPr>
      <w:r w:rsidRPr="00C73ACF">
        <w:rPr>
          <w:rFonts w:ascii="Candara" w:hAnsi="Candara" w:cs="Arial"/>
          <w:sz w:val="24"/>
          <w:szCs w:val="24"/>
          <w:lang w:val="es-ES_tradnl"/>
        </w:rPr>
        <w:t xml:space="preserve">3.2. En los contratos de obras, la </w:t>
      </w:r>
      <w:r w:rsidRPr="00C73ACF">
        <w:rPr>
          <w:rFonts w:ascii="Candara" w:hAnsi="Candara" w:cs="Arial"/>
          <w:b/>
          <w:sz w:val="24"/>
          <w:szCs w:val="24"/>
          <w:lang w:val="es-ES_tradnl"/>
        </w:rPr>
        <w:t>solvencia técnica</w:t>
      </w:r>
      <w:r w:rsidRPr="00C73ACF">
        <w:rPr>
          <w:rFonts w:ascii="Candara" w:hAnsi="Candara" w:cs="Arial"/>
          <w:sz w:val="24"/>
          <w:szCs w:val="24"/>
          <w:lang w:val="es-ES_tradnl"/>
        </w:rPr>
        <w:t xml:space="preserve"> del empresario podrá ser acreditada por uno o varios de los medios siguientes:</w:t>
      </w:r>
    </w:p>
    <w:p w:rsidR="003145E8" w:rsidRPr="00C73ACF" w:rsidRDefault="003145E8" w:rsidP="003145E8">
      <w:pPr>
        <w:spacing w:line="240" w:lineRule="auto"/>
        <w:ind w:right="-283" w:firstLine="708"/>
        <w:jc w:val="both"/>
        <w:rPr>
          <w:rFonts w:ascii="Candara" w:hAnsi="Candara" w:cs="Arial"/>
          <w:sz w:val="24"/>
          <w:szCs w:val="24"/>
          <w:lang w:val="es-ES_tradnl"/>
        </w:rPr>
      </w:pPr>
      <w:r w:rsidRPr="00C73ACF">
        <w:rPr>
          <w:rFonts w:ascii="Candara" w:hAnsi="Candara" w:cs="Arial"/>
          <w:sz w:val="24"/>
          <w:szCs w:val="24"/>
          <w:lang w:val="es-ES_tradnl"/>
        </w:rPr>
        <w:t xml:space="preserve">a) Relación de las obras ejecutadas en el curso de los cinco últimos años, avalada por certificados de buena ejecución para las obras más importantes; estos certificados indicarán el importe, las fechas y el lugar de ejecución de las obras y se precisará si se realizaron según las reglas por las que se rige la profesión y se llevaron normalmente a buen término; en su caso, dichos certificados serán comunicados directamente al órgano de contratación por la autoridad competente. </w:t>
      </w:r>
    </w:p>
    <w:p w:rsidR="003145E8" w:rsidRPr="00C73ACF" w:rsidRDefault="003145E8" w:rsidP="003145E8">
      <w:pPr>
        <w:spacing w:line="240" w:lineRule="auto"/>
        <w:ind w:right="-283" w:firstLine="708"/>
        <w:jc w:val="both"/>
        <w:rPr>
          <w:rFonts w:ascii="Candara" w:hAnsi="Candara"/>
          <w:sz w:val="24"/>
          <w:szCs w:val="24"/>
        </w:rPr>
      </w:pPr>
      <w:r w:rsidRPr="00C73ACF">
        <w:rPr>
          <w:rFonts w:ascii="Candara" w:hAnsi="Candara"/>
          <w:sz w:val="24"/>
          <w:szCs w:val="24"/>
        </w:rPr>
        <w:t>b) Declaración indicando los técnicos o las unidades técnicas, estén o no integradas en la empresa, de los que ésta disponga para la ejecución de las obras, especialmente los responsables del control de calidad, acompañada de los documentos acreditativos correspondientes.</w:t>
      </w:r>
    </w:p>
    <w:p w:rsidR="003145E8" w:rsidRPr="00C73ACF" w:rsidRDefault="003145E8" w:rsidP="003145E8">
      <w:pPr>
        <w:spacing w:line="240" w:lineRule="auto"/>
        <w:ind w:right="-283" w:firstLine="708"/>
        <w:jc w:val="both"/>
        <w:rPr>
          <w:rFonts w:ascii="Candara" w:hAnsi="Candara"/>
          <w:sz w:val="24"/>
          <w:szCs w:val="24"/>
        </w:rPr>
      </w:pPr>
      <w:r w:rsidRPr="00C73ACF">
        <w:rPr>
          <w:rFonts w:ascii="Candara" w:hAnsi="Candara"/>
          <w:sz w:val="24"/>
          <w:szCs w:val="24"/>
        </w:rPr>
        <w:t xml:space="preserve">c) Títulos académicos y profesionales del empresario y de los directivos de la empresa y, en particular, del responsable o responsables de las obras. </w:t>
      </w:r>
    </w:p>
    <w:p w:rsidR="003145E8" w:rsidRPr="00C73ACF" w:rsidRDefault="003145E8" w:rsidP="003145E8">
      <w:pPr>
        <w:spacing w:line="240" w:lineRule="auto"/>
        <w:ind w:right="-283" w:firstLine="708"/>
        <w:jc w:val="both"/>
        <w:rPr>
          <w:rFonts w:ascii="Candara" w:hAnsi="Candara"/>
          <w:sz w:val="24"/>
          <w:szCs w:val="24"/>
        </w:rPr>
      </w:pPr>
      <w:r w:rsidRPr="00C73ACF">
        <w:rPr>
          <w:rFonts w:ascii="Candara" w:hAnsi="Candara"/>
          <w:sz w:val="24"/>
          <w:szCs w:val="24"/>
        </w:rPr>
        <w:t>d) En los casos adecuados, indicación de las medidas de gestión medioambientales que el empresario podrá aplicar al ejecutar el contrato.</w:t>
      </w:r>
    </w:p>
    <w:p w:rsidR="003145E8" w:rsidRPr="00C73ACF" w:rsidRDefault="003145E8" w:rsidP="003145E8">
      <w:pPr>
        <w:spacing w:line="240" w:lineRule="auto"/>
        <w:ind w:right="-283" w:firstLine="708"/>
        <w:jc w:val="both"/>
        <w:rPr>
          <w:rFonts w:ascii="Candara" w:hAnsi="Candara"/>
          <w:sz w:val="24"/>
          <w:szCs w:val="24"/>
        </w:rPr>
      </w:pPr>
      <w:r w:rsidRPr="00C73ACF">
        <w:rPr>
          <w:rFonts w:ascii="Candara" w:hAnsi="Candara"/>
          <w:sz w:val="24"/>
          <w:szCs w:val="24"/>
        </w:rPr>
        <w:t>e) Declaración sobre la plantilla media anual de la empresa y la importancia de su personal directivo durante los tres últimos años, acompañada de la documentación justificativa correspondiente.</w:t>
      </w:r>
    </w:p>
    <w:p w:rsidR="003145E8" w:rsidRPr="00C73ACF" w:rsidRDefault="003145E8" w:rsidP="003145E8">
      <w:pPr>
        <w:spacing w:line="240" w:lineRule="auto"/>
        <w:ind w:right="-283" w:firstLine="708"/>
        <w:jc w:val="both"/>
        <w:rPr>
          <w:rFonts w:ascii="Candara" w:hAnsi="Candara"/>
          <w:sz w:val="24"/>
          <w:szCs w:val="24"/>
        </w:rPr>
      </w:pPr>
      <w:r w:rsidRPr="00C73ACF">
        <w:rPr>
          <w:rFonts w:ascii="Candara" w:hAnsi="Candara"/>
          <w:sz w:val="24"/>
          <w:szCs w:val="24"/>
        </w:rPr>
        <w:t>f) Declaración indicando la maquinaria, material y equipo técnico del que se dispondrá para la ejecución de las obras, a la que se adjuntará la documentación acreditativa pertinente.</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11. Garantías exigibles.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left="142" w:right="-283"/>
        <w:jc w:val="both"/>
        <w:rPr>
          <w:rFonts w:ascii="Candara" w:hAnsi="Candara" w:cs="Arial"/>
          <w:sz w:val="24"/>
          <w:szCs w:val="24"/>
        </w:rPr>
      </w:pPr>
      <w:r w:rsidRPr="00C73ACF">
        <w:rPr>
          <w:rFonts w:ascii="Candara" w:hAnsi="Candara" w:cs="Arial"/>
          <w:sz w:val="24"/>
          <w:szCs w:val="24"/>
        </w:rPr>
        <w:t xml:space="preserve">      Definitiva: El licitador que resulte adjudicatario provisional del contrato deberá prestar una garantía del 5% del importe de la adjudicación del contrato, </w:t>
      </w:r>
      <w:r w:rsidR="008F40C3" w:rsidRPr="00C73ACF">
        <w:rPr>
          <w:rFonts w:ascii="Candara" w:hAnsi="Candara" w:cs="Arial"/>
          <w:sz w:val="24"/>
          <w:szCs w:val="24"/>
        </w:rPr>
        <w:t>excluido</w:t>
      </w:r>
      <w:r w:rsidRPr="00C73ACF">
        <w:rPr>
          <w:rFonts w:ascii="Candara" w:hAnsi="Candara" w:cs="Arial"/>
          <w:sz w:val="24"/>
          <w:szCs w:val="24"/>
        </w:rPr>
        <w:t xml:space="preserve"> el IVA. </w:t>
      </w:r>
    </w:p>
    <w:p w:rsidR="003145E8" w:rsidRPr="00C73ACF" w:rsidRDefault="003145E8" w:rsidP="003145E8">
      <w:pPr>
        <w:widowControl w:val="0"/>
        <w:autoSpaceDE w:val="0"/>
        <w:autoSpaceDN w:val="0"/>
        <w:adjustRightInd w:val="0"/>
        <w:spacing w:after="0" w:line="240" w:lineRule="auto"/>
        <w:ind w:left="142"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12. Presentación de ofertas.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La documentación para las licitaciones se presentara en sobres cerrados, identificados, en su exterior, con indicación de la licitación a la que concurran y firmados por el licitador o la persona que lo represente e indicación del nombre y apellidos o razón social de la empresa. En el interior de cada sobre se hará constar en hoja independiente su contenido, enunciado numéricamente. </w:t>
      </w:r>
    </w:p>
    <w:p w:rsidR="003145E8" w:rsidRPr="00C73ACF" w:rsidRDefault="003145E8" w:rsidP="003145E8">
      <w:pPr>
        <w:spacing w:line="240" w:lineRule="auto"/>
        <w:ind w:right="-283"/>
        <w:jc w:val="both"/>
        <w:rPr>
          <w:rFonts w:ascii="Candara" w:hAnsi="Candara" w:cs="Arial"/>
          <w:sz w:val="24"/>
          <w:szCs w:val="24"/>
        </w:rPr>
      </w:pPr>
      <w:r w:rsidRPr="00C73ACF">
        <w:rPr>
          <w:rFonts w:ascii="Candara" w:hAnsi="Candara" w:cs="Arial"/>
          <w:sz w:val="24"/>
          <w:szCs w:val="24"/>
        </w:rPr>
        <w:t xml:space="preserve">     Las </w:t>
      </w:r>
      <w:r w:rsidRPr="00C73ACF">
        <w:rPr>
          <w:rFonts w:ascii="Candara" w:hAnsi="Candara" w:cs="Arial"/>
          <w:color w:val="000000"/>
          <w:sz w:val="24"/>
          <w:szCs w:val="24"/>
        </w:rPr>
        <w:t xml:space="preserve">ofertas </w:t>
      </w:r>
      <w:r w:rsidRPr="00C73ACF">
        <w:rPr>
          <w:rFonts w:ascii="Candara" w:hAnsi="Candara" w:cs="Arial"/>
          <w:sz w:val="24"/>
          <w:szCs w:val="24"/>
        </w:rPr>
        <w:t xml:space="preserve">se presentarán en el Ayuntamiento Plaza Mayor, 1 de Toreno, en horario de atención al público </w:t>
      </w:r>
      <w:r w:rsidR="00C73ACF" w:rsidRPr="00C73ACF">
        <w:rPr>
          <w:rFonts w:ascii="Candara" w:hAnsi="Candara" w:cs="Arial"/>
          <w:sz w:val="24"/>
          <w:szCs w:val="24"/>
        </w:rPr>
        <w:t>(de</w:t>
      </w:r>
      <w:r w:rsidRPr="00C73ACF">
        <w:rPr>
          <w:rFonts w:ascii="Candara" w:hAnsi="Candara" w:cs="Arial"/>
          <w:sz w:val="24"/>
          <w:szCs w:val="24"/>
        </w:rPr>
        <w:t xml:space="preserve"> 9 h.  </w:t>
      </w:r>
      <w:proofErr w:type="gramStart"/>
      <w:r w:rsidRPr="00C73ACF">
        <w:rPr>
          <w:rFonts w:ascii="Candara" w:hAnsi="Candara" w:cs="Arial"/>
          <w:sz w:val="24"/>
          <w:szCs w:val="24"/>
        </w:rPr>
        <w:t>a</w:t>
      </w:r>
      <w:proofErr w:type="gramEnd"/>
      <w:r w:rsidRPr="00C73ACF">
        <w:rPr>
          <w:rFonts w:ascii="Candara" w:hAnsi="Candara" w:cs="Arial"/>
          <w:sz w:val="24"/>
          <w:szCs w:val="24"/>
        </w:rPr>
        <w:t xml:space="preserve"> 2,30 h.) </w:t>
      </w:r>
      <w:proofErr w:type="gramStart"/>
      <w:r w:rsidRPr="00C73ACF">
        <w:rPr>
          <w:rFonts w:ascii="Candara" w:hAnsi="Candara" w:cs="Arial"/>
          <w:sz w:val="24"/>
          <w:szCs w:val="24"/>
        </w:rPr>
        <w:t>en</w:t>
      </w:r>
      <w:proofErr w:type="gramEnd"/>
      <w:r w:rsidRPr="00C73ACF">
        <w:rPr>
          <w:rFonts w:ascii="Candara" w:hAnsi="Candara" w:cs="Arial"/>
          <w:sz w:val="24"/>
          <w:szCs w:val="24"/>
        </w:rPr>
        <w:t xml:space="preserve"> el plazo que se indique en la invitación a participar.</w:t>
      </w:r>
    </w:p>
    <w:p w:rsidR="003145E8" w:rsidRPr="00C73ACF" w:rsidRDefault="003145E8" w:rsidP="003145E8">
      <w:pPr>
        <w:spacing w:line="240" w:lineRule="auto"/>
        <w:ind w:right="-283"/>
        <w:jc w:val="both"/>
        <w:rPr>
          <w:rFonts w:ascii="Candara" w:hAnsi="Candara"/>
          <w:color w:val="000000"/>
          <w:sz w:val="24"/>
          <w:szCs w:val="24"/>
        </w:rPr>
      </w:pPr>
      <w:r w:rsidRPr="00C73ACF">
        <w:rPr>
          <w:rFonts w:ascii="Candara" w:hAnsi="Candara"/>
          <w:color w:val="000000"/>
          <w:sz w:val="24"/>
          <w:szCs w:val="24"/>
        </w:rPr>
        <w:t xml:space="preserve">   Las ofertas podrán presentarse, por correo, por telefax, o por medios electrónicos, informáticos o telemáticos, en cualquiera de los lugares establecidos en el artículo 38.4 </w:t>
      </w:r>
      <w:r w:rsidRPr="00C73ACF">
        <w:rPr>
          <w:rFonts w:ascii="Candara" w:hAnsi="Candara"/>
          <w:sz w:val="24"/>
          <w:szCs w:val="24"/>
        </w:rPr>
        <w:t>de la Ley 30/1992, de 26 de noviembre, de Régimen Jurídico de las Administraciones Públicas y del Procedimiento Administrativo Común.</w:t>
      </w:r>
    </w:p>
    <w:p w:rsidR="003145E8" w:rsidRPr="00C73ACF" w:rsidRDefault="003145E8" w:rsidP="003145E8">
      <w:pPr>
        <w:spacing w:line="240" w:lineRule="auto"/>
        <w:ind w:right="-283"/>
        <w:jc w:val="both"/>
        <w:rPr>
          <w:rFonts w:ascii="Candara" w:hAnsi="Candara"/>
          <w:color w:val="000000"/>
          <w:sz w:val="24"/>
          <w:szCs w:val="24"/>
        </w:rPr>
      </w:pPr>
      <w:r w:rsidRPr="00C73ACF">
        <w:rPr>
          <w:rFonts w:ascii="Candara" w:hAnsi="Candara"/>
          <w:color w:val="000000"/>
          <w:sz w:val="24"/>
          <w:szCs w:val="24"/>
        </w:rPr>
        <w:t xml:space="preserve">   Cuando las ofertas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candidato. </w:t>
      </w:r>
    </w:p>
    <w:p w:rsidR="003145E8" w:rsidRPr="00C73ACF" w:rsidRDefault="003145E8" w:rsidP="003145E8">
      <w:pPr>
        <w:spacing w:line="240" w:lineRule="auto"/>
        <w:ind w:right="-283"/>
        <w:jc w:val="both"/>
        <w:rPr>
          <w:rFonts w:ascii="Candara" w:hAnsi="Candara"/>
          <w:color w:val="000000"/>
          <w:sz w:val="24"/>
          <w:szCs w:val="24"/>
        </w:rPr>
      </w:pPr>
      <w:r w:rsidRPr="00C73ACF">
        <w:rPr>
          <w:rFonts w:ascii="Candara" w:hAnsi="Candara"/>
          <w:color w:val="000000"/>
          <w:sz w:val="24"/>
          <w:szCs w:val="24"/>
        </w:rPr>
        <w:t xml:space="preserve">   La acreditación de la recepción del referido télex, fax o telegrama se efectuará mediante diligencia extendida en el mismo por la Secretaria municipal. Sin la concurrencia de ambos requisitos, no será admitida la oferta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3145E8" w:rsidRPr="00C73ACF" w:rsidRDefault="003145E8" w:rsidP="003145E8">
      <w:pPr>
        <w:spacing w:line="240" w:lineRule="auto"/>
        <w:ind w:right="-283"/>
        <w:jc w:val="both"/>
        <w:rPr>
          <w:rFonts w:ascii="Candara" w:hAnsi="Candara"/>
          <w:color w:val="000000"/>
          <w:sz w:val="24"/>
          <w:szCs w:val="24"/>
        </w:rPr>
      </w:pPr>
      <w:r w:rsidRPr="00C73ACF">
        <w:rPr>
          <w:rFonts w:ascii="Candara" w:hAnsi="Candara"/>
          <w:color w:val="000000"/>
          <w:sz w:val="24"/>
          <w:szCs w:val="24"/>
        </w:rPr>
        <w:t xml:space="preserve">   Los medios electrónicos, informáticos y telemáticos utilizables deberán cumplir, además, los requisitos establecidos en la Disposición Adicional Decimosexta del Texto Refundido de la Ley de Contratos del Sector Público aprobado por el Real Decreto Legislativo 3/2011, de 14 de noviembre.</w:t>
      </w:r>
    </w:p>
    <w:p w:rsidR="003145E8" w:rsidRPr="00C73ACF" w:rsidRDefault="003145E8" w:rsidP="003145E8">
      <w:pPr>
        <w:widowControl w:val="0"/>
        <w:spacing w:line="240" w:lineRule="auto"/>
        <w:ind w:right="-283"/>
        <w:jc w:val="both"/>
        <w:rPr>
          <w:rFonts w:ascii="Candara" w:hAnsi="Candara"/>
          <w:sz w:val="24"/>
          <w:szCs w:val="24"/>
        </w:rPr>
      </w:pPr>
      <w:r w:rsidRPr="00C73ACF">
        <w:rPr>
          <w:rFonts w:ascii="Candara" w:hAnsi="Candara"/>
          <w:sz w:val="24"/>
          <w:szCs w:val="24"/>
        </w:rPr>
        <w:t xml:space="preserve">    Cada candidato no podrá presentar más de una oferta. Tampoco podrá suscribir ninguna oferta en unión temporal con otros si lo ha hecho individualmente o figurara en más de una unión temporal. La infracción de estas normas dará lugar a la no admisión de todas las ofertas por él suscritas.</w:t>
      </w:r>
    </w:p>
    <w:p w:rsidR="003145E8" w:rsidRPr="00C73ACF" w:rsidRDefault="003145E8" w:rsidP="003145E8">
      <w:pPr>
        <w:widowControl w:val="0"/>
        <w:spacing w:line="240" w:lineRule="auto"/>
        <w:ind w:right="-283"/>
        <w:jc w:val="both"/>
        <w:rPr>
          <w:rFonts w:ascii="Candara" w:hAnsi="Candara"/>
          <w:sz w:val="24"/>
          <w:szCs w:val="24"/>
        </w:rPr>
      </w:pPr>
      <w:r w:rsidRPr="00C73ACF">
        <w:rPr>
          <w:rFonts w:ascii="Candara" w:hAnsi="Candara"/>
          <w:sz w:val="24"/>
          <w:szCs w:val="24"/>
        </w:rPr>
        <w:t xml:space="preserve">    La presentación de una oferta supone la aceptación incondicionada por el empresario de las cláusulas del presente Pliego.</w:t>
      </w:r>
    </w:p>
    <w:p w:rsidR="003145E8" w:rsidRPr="00C73ACF" w:rsidRDefault="003145E8" w:rsidP="003145E8">
      <w:pPr>
        <w:spacing w:line="240" w:lineRule="auto"/>
        <w:ind w:right="-283"/>
        <w:jc w:val="both"/>
        <w:rPr>
          <w:rFonts w:ascii="Candara" w:hAnsi="Candara"/>
          <w:sz w:val="24"/>
          <w:szCs w:val="24"/>
        </w:rPr>
      </w:pPr>
      <w:r w:rsidRPr="00C73ACF">
        <w:rPr>
          <w:rFonts w:ascii="Candara" w:hAnsi="Candara"/>
          <w:sz w:val="24"/>
          <w:szCs w:val="24"/>
        </w:rPr>
        <w:t xml:space="preserve">    Las ofertas para tomar parte en la negociación se presentarán en dos sobres cerrados, firmados por el candidato y con indicación del domicilio a efectos de notificaciones, en los que se hará constar la denominación del sobre y la leyenda «Oferta para negociar la contratación de las obras de </w:t>
      </w:r>
      <w:r w:rsidR="00500ABA">
        <w:rPr>
          <w:rFonts w:ascii="Candara" w:hAnsi="Candara"/>
          <w:sz w:val="24"/>
          <w:szCs w:val="24"/>
        </w:rPr>
        <w:t>“RENOVACIÓN DE REDES DE ABASTECIMIENTO EN BARRIO EL MAYUELO Y CALLE EL BARRIO DE TOMBRIO DE ABAJO Y PAVIMENTACIÓN DE ACERA EN PRADILLA, PISTA POLIDEPORTIVA EN TOMBRIO DE ABAJO, CARRETERA DE SAN PEDRO MALLO EN MATARROSA DEL SIL Y PISCINAS MUNICIPALES DE MA</w:t>
      </w:r>
      <w:r w:rsidR="00C73ACF" w:rsidRPr="00C73ACF">
        <w:rPr>
          <w:rFonts w:ascii="Candara" w:hAnsi="Candara"/>
          <w:sz w:val="24"/>
          <w:szCs w:val="24"/>
        </w:rPr>
        <w:t>A</w:t>
      </w:r>
      <w:r w:rsidR="00C73ACF" w:rsidRPr="00C73ACF">
        <w:rPr>
          <w:rFonts w:ascii="Candara" w:hAnsi="Candara" w:cs="Arial"/>
          <w:sz w:val="24"/>
          <w:szCs w:val="24"/>
        </w:rPr>
        <w:t>RROSA DEL SIL Y TORENO</w:t>
      </w:r>
      <w:r w:rsidR="00910F77" w:rsidRPr="00C73ACF">
        <w:rPr>
          <w:rFonts w:ascii="Candara" w:hAnsi="Candara"/>
          <w:sz w:val="24"/>
          <w:szCs w:val="24"/>
        </w:rPr>
        <w:t>”</w:t>
      </w:r>
      <w:r w:rsidR="00910F77" w:rsidRPr="00C73ACF">
        <w:rPr>
          <w:rFonts w:ascii="Candara" w:hAnsi="Candara" w:cs="Arial"/>
          <w:sz w:val="24"/>
          <w:szCs w:val="24"/>
        </w:rPr>
        <w:t>.</w:t>
      </w:r>
      <w:r w:rsidRPr="00C73ACF">
        <w:rPr>
          <w:rFonts w:ascii="Candara" w:hAnsi="Candara"/>
          <w:sz w:val="24"/>
          <w:szCs w:val="24"/>
        </w:rPr>
        <w:t xml:space="preserve"> </w:t>
      </w:r>
    </w:p>
    <w:p w:rsidR="003145E8" w:rsidRPr="00C73ACF" w:rsidRDefault="003145E8" w:rsidP="003145E8">
      <w:pPr>
        <w:spacing w:line="240" w:lineRule="auto"/>
        <w:ind w:right="-283" w:firstLine="709"/>
        <w:jc w:val="both"/>
        <w:rPr>
          <w:rFonts w:ascii="Candara" w:hAnsi="Candara"/>
          <w:sz w:val="24"/>
          <w:szCs w:val="24"/>
        </w:rPr>
      </w:pPr>
      <w:r w:rsidRPr="00C73ACF">
        <w:rPr>
          <w:rFonts w:ascii="Candara" w:hAnsi="Candara"/>
          <w:sz w:val="24"/>
          <w:szCs w:val="24"/>
        </w:rPr>
        <w:lastRenderedPageBreak/>
        <w:t>La denominación de los sobres es la siguiente:</w:t>
      </w:r>
    </w:p>
    <w:p w:rsidR="003145E8" w:rsidRPr="00C73ACF" w:rsidRDefault="003145E8" w:rsidP="003145E8">
      <w:pPr>
        <w:tabs>
          <w:tab w:val="left" w:pos="1134"/>
        </w:tabs>
        <w:spacing w:line="240" w:lineRule="auto"/>
        <w:ind w:right="-283" w:firstLine="709"/>
        <w:jc w:val="both"/>
        <w:rPr>
          <w:rFonts w:ascii="Candara" w:hAnsi="Candara"/>
          <w:sz w:val="24"/>
          <w:szCs w:val="24"/>
        </w:rPr>
      </w:pPr>
      <w:r w:rsidRPr="00C73ACF">
        <w:rPr>
          <w:rFonts w:ascii="Candara" w:hAnsi="Candara"/>
          <w:sz w:val="24"/>
          <w:szCs w:val="24"/>
        </w:rPr>
        <w:t>— Sobre «A»: Documentación Administrativa.</w:t>
      </w:r>
    </w:p>
    <w:p w:rsidR="003145E8" w:rsidRPr="00C73ACF" w:rsidRDefault="003145E8" w:rsidP="003145E8">
      <w:pPr>
        <w:tabs>
          <w:tab w:val="left" w:pos="1134"/>
        </w:tabs>
        <w:spacing w:line="240" w:lineRule="auto"/>
        <w:ind w:right="-283" w:firstLine="709"/>
        <w:jc w:val="both"/>
        <w:rPr>
          <w:rFonts w:ascii="Candara" w:hAnsi="Candara"/>
          <w:sz w:val="24"/>
          <w:szCs w:val="24"/>
        </w:rPr>
      </w:pPr>
      <w:r w:rsidRPr="00C73ACF">
        <w:rPr>
          <w:rFonts w:ascii="Candara" w:hAnsi="Candara"/>
          <w:sz w:val="24"/>
          <w:szCs w:val="24"/>
        </w:rPr>
        <w:t>— Sobre «B»: Oferta Económica y Documentación.</w:t>
      </w:r>
    </w:p>
    <w:p w:rsidR="003145E8" w:rsidRPr="00C73ACF" w:rsidRDefault="003145E8" w:rsidP="003145E8">
      <w:pPr>
        <w:tabs>
          <w:tab w:val="left" w:pos="1134"/>
        </w:tabs>
        <w:spacing w:line="240" w:lineRule="auto"/>
        <w:ind w:right="-283"/>
        <w:jc w:val="both"/>
        <w:rPr>
          <w:rFonts w:ascii="Candara" w:hAnsi="Candara"/>
          <w:sz w:val="24"/>
          <w:szCs w:val="24"/>
          <w:u w:val="single"/>
        </w:rPr>
      </w:pPr>
      <w:r w:rsidRPr="00C73ACF">
        <w:rPr>
          <w:rFonts w:ascii="Candara" w:hAnsi="Candara"/>
          <w:sz w:val="24"/>
          <w:szCs w:val="24"/>
        </w:rPr>
        <w:t xml:space="preserve">     </w:t>
      </w:r>
      <w:r w:rsidRPr="00C73ACF">
        <w:rPr>
          <w:rFonts w:ascii="Candara" w:hAnsi="Candara"/>
          <w:sz w:val="24"/>
          <w:szCs w:val="24"/>
          <w:u w:val="single"/>
        </w:rPr>
        <w:t>Los documentos a incluir en cada sobre deberán ser originales o copias autentificadas, conforme a la Legislación en vigor.</w:t>
      </w:r>
    </w:p>
    <w:p w:rsidR="003145E8" w:rsidRPr="00C73ACF" w:rsidRDefault="003145E8" w:rsidP="003145E8">
      <w:pPr>
        <w:spacing w:line="240" w:lineRule="auto"/>
        <w:ind w:right="-283"/>
        <w:jc w:val="both"/>
        <w:rPr>
          <w:rFonts w:ascii="Candara" w:hAnsi="Candara"/>
          <w:sz w:val="24"/>
          <w:szCs w:val="24"/>
        </w:rPr>
      </w:pPr>
      <w:r w:rsidRPr="00C73ACF">
        <w:rPr>
          <w:rFonts w:ascii="Candara" w:hAnsi="Candara"/>
          <w:sz w:val="24"/>
          <w:szCs w:val="24"/>
        </w:rPr>
        <w:t xml:space="preserve">     Dentro de cada sobre, se incluirán los siguientes documentos así como una relación numerada de los mismos:</w:t>
      </w:r>
    </w:p>
    <w:p w:rsidR="003145E8" w:rsidRPr="00C73ACF" w:rsidRDefault="003145E8" w:rsidP="003145E8">
      <w:pPr>
        <w:pStyle w:val="Ttulo2"/>
        <w:keepNext w:val="0"/>
        <w:widowControl w:val="0"/>
        <w:spacing w:line="240" w:lineRule="auto"/>
        <w:ind w:right="-283"/>
        <w:jc w:val="center"/>
        <w:rPr>
          <w:rFonts w:ascii="Candara" w:hAnsi="Candara"/>
          <w:color w:val="auto"/>
          <w:sz w:val="24"/>
        </w:rPr>
      </w:pPr>
      <w:r w:rsidRPr="00C73ACF">
        <w:rPr>
          <w:rFonts w:ascii="Candara" w:hAnsi="Candara"/>
          <w:color w:val="auto"/>
          <w:sz w:val="24"/>
        </w:rPr>
        <w:t>SOBRE «A»</w:t>
      </w:r>
    </w:p>
    <w:p w:rsidR="003145E8" w:rsidRPr="00C73ACF" w:rsidRDefault="003145E8" w:rsidP="003145E8">
      <w:pPr>
        <w:pStyle w:val="Ttulo2"/>
        <w:keepNext w:val="0"/>
        <w:widowControl w:val="0"/>
        <w:spacing w:line="240" w:lineRule="auto"/>
        <w:ind w:right="-283"/>
        <w:jc w:val="center"/>
        <w:rPr>
          <w:rFonts w:ascii="Candara" w:hAnsi="Candara"/>
          <w:color w:val="auto"/>
          <w:sz w:val="24"/>
        </w:rPr>
      </w:pPr>
      <w:r w:rsidRPr="00C73ACF">
        <w:rPr>
          <w:rFonts w:ascii="Candara" w:hAnsi="Candara"/>
          <w:color w:val="auto"/>
          <w:sz w:val="24"/>
        </w:rPr>
        <w:t>DOCUMENTACIÓN ADMINISTRATIVA</w:t>
      </w:r>
    </w:p>
    <w:p w:rsidR="003145E8" w:rsidRPr="00C73ACF" w:rsidRDefault="003145E8" w:rsidP="003145E8">
      <w:pPr>
        <w:widowControl w:val="0"/>
        <w:spacing w:line="240" w:lineRule="auto"/>
        <w:ind w:left="72" w:right="-283" w:firstLine="672"/>
        <w:jc w:val="both"/>
        <w:rPr>
          <w:rFonts w:ascii="Candara" w:hAnsi="Candara"/>
          <w:sz w:val="24"/>
          <w:szCs w:val="24"/>
        </w:rPr>
      </w:pPr>
    </w:p>
    <w:p w:rsidR="00984089" w:rsidRPr="00C73ACF" w:rsidRDefault="00984089" w:rsidP="00984089">
      <w:pPr>
        <w:tabs>
          <w:tab w:val="left" w:pos="1134"/>
        </w:tabs>
        <w:spacing w:line="360" w:lineRule="auto"/>
        <w:ind w:firstLine="709"/>
        <w:jc w:val="both"/>
        <w:rPr>
          <w:rFonts w:ascii="Candara" w:hAnsi="Candara"/>
          <w:sz w:val="24"/>
          <w:szCs w:val="24"/>
        </w:rPr>
      </w:pPr>
      <w:r w:rsidRPr="00C73ACF">
        <w:rPr>
          <w:rFonts w:ascii="Candara" w:hAnsi="Candara"/>
          <w:b/>
          <w:sz w:val="24"/>
          <w:szCs w:val="24"/>
        </w:rPr>
        <w:t xml:space="preserve">a) Declaración Responsable del candidato </w:t>
      </w:r>
      <w:r w:rsidRPr="00C73ACF">
        <w:rPr>
          <w:rFonts w:ascii="Candara" w:hAnsi="Candara"/>
          <w:sz w:val="24"/>
          <w:szCs w:val="24"/>
        </w:rPr>
        <w:t>indicativa del cumplimiento de las condiciones establecidas legalmente para contratar con la Administración.</w:t>
      </w:r>
    </w:p>
    <w:p w:rsidR="00984089" w:rsidRPr="00C73ACF" w:rsidRDefault="00984089" w:rsidP="00984089">
      <w:pPr>
        <w:pStyle w:val="Textodebloque"/>
        <w:spacing w:line="360" w:lineRule="auto"/>
        <w:ind w:right="9" w:firstLine="600"/>
        <w:jc w:val="both"/>
        <w:rPr>
          <w:rFonts w:ascii="Candara" w:hAnsi="Candara"/>
          <w:sz w:val="24"/>
        </w:rPr>
      </w:pPr>
    </w:p>
    <w:p w:rsidR="00984089" w:rsidRPr="00C73ACF" w:rsidRDefault="00984089" w:rsidP="00984089">
      <w:pPr>
        <w:spacing w:line="360" w:lineRule="auto"/>
        <w:ind w:firstLine="709"/>
        <w:jc w:val="both"/>
        <w:rPr>
          <w:rFonts w:ascii="Candara" w:hAnsi="Candara"/>
          <w:sz w:val="24"/>
          <w:szCs w:val="24"/>
        </w:rPr>
      </w:pPr>
      <w:r w:rsidRPr="00C73ACF">
        <w:rPr>
          <w:rFonts w:ascii="Candara" w:hAnsi="Candara"/>
          <w:sz w:val="24"/>
          <w:szCs w:val="24"/>
        </w:rPr>
        <w:t>Se presentará conforme al siguiente modelo:</w:t>
      </w:r>
    </w:p>
    <w:p w:rsidR="00984089" w:rsidRPr="00C73ACF" w:rsidRDefault="00984089" w:rsidP="00984089">
      <w:pPr>
        <w:pStyle w:val="Textodebloque"/>
        <w:spacing w:line="360" w:lineRule="auto"/>
        <w:ind w:right="9" w:firstLine="600"/>
        <w:jc w:val="both"/>
        <w:rPr>
          <w:rFonts w:ascii="Candara" w:hAnsi="Candara"/>
          <w:sz w:val="24"/>
        </w:rPr>
      </w:pPr>
    </w:p>
    <w:p w:rsidR="00984089" w:rsidRPr="00C73ACF" w:rsidRDefault="00984089" w:rsidP="00984089">
      <w:pPr>
        <w:pStyle w:val="Ttulo2"/>
        <w:keepNext w:val="0"/>
        <w:widowControl w:val="0"/>
        <w:jc w:val="center"/>
        <w:rPr>
          <w:rFonts w:ascii="Candara" w:hAnsi="Candara"/>
          <w:color w:val="auto"/>
          <w:sz w:val="24"/>
        </w:rPr>
      </w:pPr>
      <w:r w:rsidRPr="00C73ACF">
        <w:rPr>
          <w:rFonts w:ascii="Candara" w:hAnsi="Candara"/>
          <w:b w:val="0"/>
          <w:i/>
          <w:color w:val="auto"/>
          <w:sz w:val="24"/>
        </w:rPr>
        <w:t>«</w:t>
      </w:r>
      <w:r w:rsidRPr="00C73ACF">
        <w:rPr>
          <w:rFonts w:ascii="Candara" w:hAnsi="Candara"/>
          <w:color w:val="auto"/>
          <w:sz w:val="24"/>
        </w:rPr>
        <w:t>MODELO DE DECLARACIÓN RESPONSABLE</w:t>
      </w:r>
    </w:p>
    <w:p w:rsidR="00984089" w:rsidRPr="00C73ACF" w:rsidRDefault="00984089" w:rsidP="00984089">
      <w:pPr>
        <w:pStyle w:val="Textodebloque"/>
        <w:spacing w:line="360" w:lineRule="auto"/>
        <w:ind w:firstLine="600"/>
        <w:jc w:val="both"/>
        <w:rPr>
          <w:rFonts w:ascii="Candara" w:hAnsi="Candara"/>
          <w:color w:val="auto"/>
          <w:sz w:val="24"/>
        </w:rPr>
      </w:pPr>
    </w:p>
    <w:p w:rsidR="00984089" w:rsidRPr="00C73ACF" w:rsidRDefault="00984089" w:rsidP="00984089">
      <w:pPr>
        <w:pStyle w:val="NormalWeb"/>
        <w:spacing w:before="0" w:beforeAutospacing="0" w:after="0" w:afterAutospacing="0" w:line="360" w:lineRule="auto"/>
        <w:ind w:firstLine="709"/>
        <w:rPr>
          <w:rFonts w:ascii="Candara" w:hAnsi="Candara"/>
        </w:rPr>
      </w:pPr>
      <w:r w:rsidRPr="00C73ACF">
        <w:rPr>
          <w:rFonts w:ascii="Candara" w:hAnsi="Candara"/>
        </w:rPr>
        <w:t>D. _________________________, con domicilio a efectos de notificaciones en _____________, c/ ____________________, n</w:t>
      </w:r>
      <w:proofErr w:type="gramStart"/>
      <w:r w:rsidRPr="00C73ACF">
        <w:rPr>
          <w:rFonts w:ascii="Candara" w:hAnsi="Candara"/>
        </w:rPr>
        <w:t>.º</w:t>
      </w:r>
      <w:proofErr w:type="gramEnd"/>
      <w:r w:rsidRPr="00C73ACF">
        <w:rPr>
          <w:rFonts w:ascii="Candara" w:hAnsi="Candara"/>
        </w:rPr>
        <w:t xml:space="preserve"> ___, con NIF n.º _________, en representación de la Entidad ___________________, con NIF n.º ___________, a efectos de su participación en la licitación ________________________________, ante ________________________</w:t>
      </w:r>
    </w:p>
    <w:p w:rsidR="00984089" w:rsidRPr="00C73ACF" w:rsidRDefault="00984089" w:rsidP="00984089">
      <w:pPr>
        <w:pStyle w:val="NormalWeb"/>
        <w:spacing w:before="0" w:beforeAutospacing="0" w:after="0" w:afterAutospacing="0" w:line="360" w:lineRule="auto"/>
        <w:ind w:firstLine="709"/>
        <w:rPr>
          <w:rFonts w:ascii="Candara" w:hAnsi="Candara"/>
        </w:rPr>
      </w:pPr>
    </w:p>
    <w:p w:rsidR="00984089" w:rsidRPr="00C73ACF" w:rsidRDefault="00984089" w:rsidP="00984089">
      <w:pPr>
        <w:pStyle w:val="Ttulo2"/>
        <w:keepNext w:val="0"/>
        <w:widowControl w:val="0"/>
        <w:jc w:val="center"/>
        <w:rPr>
          <w:rFonts w:ascii="Candara" w:hAnsi="Candara"/>
          <w:color w:val="auto"/>
          <w:sz w:val="24"/>
        </w:rPr>
      </w:pPr>
      <w:r w:rsidRPr="00C73ACF">
        <w:rPr>
          <w:rFonts w:ascii="Candara" w:hAnsi="Candara"/>
          <w:color w:val="auto"/>
          <w:sz w:val="24"/>
        </w:rPr>
        <w:t>DECLARA BAJO SU RESPONSABILIDAD:</w:t>
      </w:r>
    </w:p>
    <w:p w:rsidR="00984089" w:rsidRPr="00C73ACF" w:rsidRDefault="00984089" w:rsidP="00984089">
      <w:pPr>
        <w:pStyle w:val="NormalWeb"/>
        <w:spacing w:before="0" w:beforeAutospacing="0" w:after="0" w:afterAutospacing="0" w:line="360" w:lineRule="auto"/>
        <w:ind w:firstLine="709"/>
        <w:rPr>
          <w:rFonts w:ascii="Candara" w:hAnsi="Candara"/>
        </w:rPr>
      </w:pPr>
    </w:p>
    <w:p w:rsidR="00984089" w:rsidRPr="00C73ACF" w:rsidRDefault="00984089" w:rsidP="00984089">
      <w:pPr>
        <w:spacing w:line="360" w:lineRule="auto"/>
        <w:ind w:firstLine="709"/>
        <w:jc w:val="both"/>
        <w:rPr>
          <w:rFonts w:ascii="Candara" w:hAnsi="Candara" w:cs="Arial"/>
          <w:sz w:val="24"/>
          <w:szCs w:val="24"/>
        </w:rPr>
      </w:pPr>
      <w:r w:rsidRPr="00C73ACF">
        <w:rPr>
          <w:rFonts w:ascii="Candara" w:hAnsi="Candara" w:cs="Arial"/>
          <w:b/>
          <w:sz w:val="24"/>
          <w:szCs w:val="24"/>
        </w:rPr>
        <w:t>PRIMERO.</w:t>
      </w:r>
      <w:r w:rsidRPr="00C73ACF">
        <w:rPr>
          <w:rFonts w:ascii="Candara" w:hAnsi="Candara" w:cs="Arial"/>
          <w:sz w:val="24"/>
          <w:szCs w:val="24"/>
        </w:rPr>
        <w:t xml:space="preserve"> Que se dispone a participar en la contratación de las obras </w:t>
      </w:r>
      <w:r w:rsidRPr="00C73ACF">
        <w:rPr>
          <w:rFonts w:ascii="Candara" w:hAnsi="Candara"/>
          <w:sz w:val="24"/>
          <w:szCs w:val="24"/>
        </w:rPr>
        <w:t>de ___________________.</w:t>
      </w:r>
    </w:p>
    <w:p w:rsidR="00984089" w:rsidRPr="00C73ACF" w:rsidRDefault="00984089" w:rsidP="00984089">
      <w:pPr>
        <w:spacing w:line="360" w:lineRule="auto"/>
        <w:ind w:firstLine="709"/>
        <w:jc w:val="both"/>
        <w:rPr>
          <w:rFonts w:ascii="Candara" w:hAnsi="Candara" w:cs="Arial"/>
          <w:iCs/>
          <w:sz w:val="24"/>
          <w:szCs w:val="24"/>
        </w:rPr>
      </w:pPr>
    </w:p>
    <w:p w:rsidR="00984089" w:rsidRPr="00C73ACF" w:rsidRDefault="00984089" w:rsidP="00984089">
      <w:pPr>
        <w:pStyle w:val="Sangradetextonormal"/>
        <w:spacing w:line="360" w:lineRule="auto"/>
        <w:ind w:firstLine="709"/>
        <w:rPr>
          <w:rFonts w:ascii="Candara" w:hAnsi="Candara"/>
          <w:color w:val="auto"/>
          <w:sz w:val="24"/>
        </w:rPr>
      </w:pPr>
      <w:r w:rsidRPr="00C73ACF">
        <w:rPr>
          <w:rFonts w:ascii="Candara" w:hAnsi="Candara"/>
          <w:b/>
          <w:color w:val="auto"/>
          <w:sz w:val="24"/>
        </w:rPr>
        <w:t>SEGUNDO.</w:t>
      </w:r>
      <w:r w:rsidRPr="00C73ACF">
        <w:rPr>
          <w:rFonts w:ascii="Candara" w:hAnsi="Candara"/>
          <w:color w:val="auto"/>
          <w:sz w:val="24"/>
        </w:rPr>
        <w:t xml:space="preserve"> Que cumple con todos los requisitos previos exigidos por el apartado primero del artículo 146 del Texto Refundido de la Ley de Contratos del Sector Público </w:t>
      </w:r>
      <w:r w:rsidRPr="00C73ACF">
        <w:rPr>
          <w:rFonts w:ascii="Candara" w:hAnsi="Candara"/>
          <w:color w:val="auto"/>
          <w:sz w:val="24"/>
        </w:rPr>
        <w:lastRenderedPageBreak/>
        <w:t xml:space="preserve">para ser adjudicatario del contrato de obras consistente en </w:t>
      </w:r>
      <w:r w:rsidR="00500ABA">
        <w:rPr>
          <w:rFonts w:ascii="Candara" w:hAnsi="Candara"/>
          <w:color w:val="auto"/>
          <w:sz w:val="24"/>
        </w:rPr>
        <w:t>“RENOVACIÓN DE REDES DE ABASTECIMIENTO EN BARRIO EL MAYUELO Y CALLE EL BARRIO DE TOMBRIO DE ABAJO Y PAVIMENTACIÓN DE ACERA EN PRADILLA, PISTA POLIDEPORTIVA EN TOMBRIO DE ABAJO, CARRETERA DE SAN PEDRO MALLO EN MATARROSA DEL SIL Y PISCINAS MUNICIPALES DE MA</w:t>
      </w:r>
      <w:r w:rsidR="00C73ACF" w:rsidRPr="00C73ACF">
        <w:rPr>
          <w:rFonts w:ascii="Candara" w:hAnsi="Candara"/>
          <w:color w:val="auto"/>
          <w:sz w:val="24"/>
        </w:rPr>
        <w:t>ARROSA DEL SIL Y TORENO</w:t>
      </w:r>
      <w:r w:rsidR="00AE253A" w:rsidRPr="00C73ACF">
        <w:rPr>
          <w:rFonts w:ascii="Candara" w:hAnsi="Candara"/>
          <w:color w:val="auto"/>
          <w:sz w:val="24"/>
        </w:rPr>
        <w:t>”</w:t>
      </w:r>
      <w:r w:rsidRPr="00C73ACF">
        <w:rPr>
          <w:rFonts w:ascii="Candara" w:hAnsi="Candara"/>
          <w:color w:val="auto"/>
          <w:sz w:val="24"/>
        </w:rPr>
        <w:t>, en concreto:</w:t>
      </w:r>
    </w:p>
    <w:p w:rsidR="00984089" w:rsidRPr="00C73ACF" w:rsidRDefault="00984089" w:rsidP="00984089">
      <w:pPr>
        <w:spacing w:line="360" w:lineRule="auto"/>
        <w:ind w:firstLine="709"/>
        <w:jc w:val="both"/>
        <w:rPr>
          <w:rFonts w:ascii="Candara" w:hAnsi="Candara" w:cs="Arial"/>
          <w:sz w:val="24"/>
          <w:szCs w:val="24"/>
        </w:rPr>
      </w:pPr>
    </w:p>
    <w:p w:rsidR="00984089" w:rsidRPr="00C73ACF" w:rsidRDefault="00984089" w:rsidP="00984089">
      <w:pPr>
        <w:widowControl w:val="0"/>
        <w:spacing w:line="360" w:lineRule="auto"/>
        <w:ind w:firstLine="709"/>
        <w:jc w:val="both"/>
        <w:rPr>
          <w:rFonts w:ascii="Candara" w:hAnsi="Candara"/>
          <w:sz w:val="24"/>
          <w:szCs w:val="24"/>
        </w:rPr>
      </w:pPr>
      <w:r w:rsidRPr="00C73ACF">
        <w:rPr>
          <w:rFonts w:ascii="Candara" w:hAnsi="Candara"/>
          <w:sz w:val="24"/>
          <w:szCs w:val="24"/>
        </w:rPr>
        <w:t>— Que posee personalidad jurídica y, en su caso, representación.</w:t>
      </w:r>
    </w:p>
    <w:p w:rsidR="00984089" w:rsidRPr="00C73ACF" w:rsidRDefault="00984089" w:rsidP="00984089">
      <w:pPr>
        <w:widowControl w:val="0"/>
        <w:spacing w:line="360" w:lineRule="auto"/>
        <w:ind w:firstLine="709"/>
        <w:jc w:val="both"/>
        <w:rPr>
          <w:rFonts w:ascii="Candara" w:hAnsi="Candara"/>
          <w:sz w:val="24"/>
          <w:szCs w:val="24"/>
        </w:rPr>
      </w:pPr>
      <w:r w:rsidRPr="00C73ACF">
        <w:rPr>
          <w:rFonts w:ascii="Candara" w:hAnsi="Candara"/>
          <w:sz w:val="24"/>
          <w:szCs w:val="24"/>
        </w:rPr>
        <w:t>— Que, en su caso, está debidamente clasificada la empresa o que cuenta con los requisitos de solvencia económica, financiera y técnica o profesional.</w:t>
      </w:r>
    </w:p>
    <w:p w:rsidR="00984089" w:rsidRPr="00C73ACF" w:rsidRDefault="00984089" w:rsidP="00984089">
      <w:pPr>
        <w:widowControl w:val="0"/>
        <w:spacing w:line="360" w:lineRule="auto"/>
        <w:ind w:firstLine="709"/>
        <w:jc w:val="both"/>
        <w:rPr>
          <w:rFonts w:ascii="Candara" w:hAnsi="Candara"/>
          <w:sz w:val="24"/>
          <w:szCs w:val="24"/>
        </w:rPr>
      </w:pPr>
      <w:r w:rsidRPr="00C73ACF">
        <w:rPr>
          <w:rFonts w:ascii="Candara" w:hAnsi="Candara"/>
          <w:sz w:val="24"/>
          <w:szCs w:val="24"/>
        </w:rPr>
        <w:t>— Que 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w:t>
      </w:r>
    </w:p>
    <w:p w:rsidR="00984089" w:rsidRPr="00C73ACF" w:rsidRDefault="00984089" w:rsidP="00984089">
      <w:pPr>
        <w:widowControl w:val="0"/>
        <w:spacing w:line="360" w:lineRule="auto"/>
        <w:ind w:firstLine="709"/>
        <w:jc w:val="both"/>
        <w:rPr>
          <w:rFonts w:ascii="Candara" w:hAnsi="Candara"/>
          <w:sz w:val="24"/>
          <w:szCs w:val="24"/>
        </w:rPr>
      </w:pPr>
      <w:r w:rsidRPr="00C73ACF">
        <w:rPr>
          <w:rFonts w:ascii="Candara" w:hAnsi="Candara"/>
          <w:sz w:val="24"/>
          <w:szCs w:val="24"/>
        </w:rPr>
        <w:t xml:space="preserve">— Que se somete a la </w:t>
      </w:r>
      <w:r w:rsidRPr="00C73ACF">
        <w:rPr>
          <w:rFonts w:ascii="Candara" w:hAnsi="Candara"/>
          <w:bCs/>
          <w:sz w:val="24"/>
          <w:szCs w:val="24"/>
        </w:rPr>
        <w:t>Jurisdicción de los Juzgados y Tribunales españoles de cualquier orden, para todas las incidencias que de modo directo o indirecto pudieran surgir del contrato, con renuncia, en su caso, al fuero jurisdiccional extranjero que pudiera corresponder al candidato.</w:t>
      </w:r>
      <w:r w:rsidRPr="00C73ACF">
        <w:rPr>
          <w:rFonts w:ascii="Candara" w:hAnsi="Candara"/>
          <w:sz w:val="24"/>
          <w:szCs w:val="24"/>
        </w:rPr>
        <w:t xml:space="preserve"> (En el caso de empresas extranjeras)</w:t>
      </w:r>
    </w:p>
    <w:p w:rsidR="00984089" w:rsidRPr="00C73ACF" w:rsidRDefault="00984089" w:rsidP="00984089">
      <w:pPr>
        <w:widowControl w:val="0"/>
        <w:spacing w:line="360" w:lineRule="auto"/>
        <w:ind w:firstLine="709"/>
        <w:jc w:val="both"/>
        <w:rPr>
          <w:rFonts w:ascii="Candara" w:hAnsi="Candara"/>
          <w:sz w:val="24"/>
          <w:szCs w:val="24"/>
        </w:rPr>
      </w:pPr>
      <w:r w:rsidRPr="00C73ACF">
        <w:rPr>
          <w:rFonts w:ascii="Candara" w:hAnsi="Candara"/>
          <w:sz w:val="24"/>
          <w:szCs w:val="24"/>
        </w:rPr>
        <w:t>— Que la dirección de correo electrónico en que efectuar notificaciones es __________________________.</w:t>
      </w:r>
    </w:p>
    <w:p w:rsidR="00984089" w:rsidRPr="00C73ACF" w:rsidRDefault="00984089" w:rsidP="00984089">
      <w:pPr>
        <w:spacing w:line="360" w:lineRule="auto"/>
        <w:ind w:firstLine="709"/>
        <w:jc w:val="both"/>
        <w:rPr>
          <w:rFonts w:ascii="Candara" w:hAnsi="Candara" w:cs="Arial"/>
          <w:sz w:val="24"/>
          <w:szCs w:val="24"/>
        </w:rPr>
      </w:pPr>
    </w:p>
    <w:p w:rsidR="00984089" w:rsidRPr="00C73ACF" w:rsidRDefault="00984089" w:rsidP="00984089">
      <w:pPr>
        <w:spacing w:line="360" w:lineRule="auto"/>
        <w:ind w:firstLine="709"/>
        <w:jc w:val="both"/>
        <w:rPr>
          <w:rFonts w:ascii="Candara" w:hAnsi="Candara"/>
          <w:sz w:val="24"/>
          <w:szCs w:val="24"/>
        </w:rPr>
      </w:pPr>
      <w:r w:rsidRPr="00C73ACF">
        <w:rPr>
          <w:rFonts w:ascii="Candara" w:hAnsi="Candara"/>
          <w:b/>
          <w:sz w:val="24"/>
          <w:szCs w:val="24"/>
        </w:rPr>
        <w:t>TERCERO.</w:t>
      </w:r>
      <w:r w:rsidRPr="00C73ACF">
        <w:rPr>
          <w:rFonts w:ascii="Candara" w:hAnsi="Candara"/>
          <w:sz w:val="24"/>
          <w:szCs w:val="24"/>
        </w:rPr>
        <w:t xml:space="preserve"> Que se compromete a acreditar la posesión y validez de los documentos a que se hace referencia en el apartado segundo de esta declaración, en caso de que sea propuesto como adjudicatario del contrato o en cualquier momento en que sea requerido para ello.</w:t>
      </w:r>
    </w:p>
    <w:p w:rsidR="00984089" w:rsidRPr="00C73ACF" w:rsidRDefault="00984089" w:rsidP="00984089">
      <w:pPr>
        <w:spacing w:line="360" w:lineRule="auto"/>
        <w:ind w:firstLine="709"/>
        <w:jc w:val="both"/>
        <w:rPr>
          <w:rFonts w:ascii="Candara" w:hAnsi="Candara"/>
          <w:sz w:val="24"/>
          <w:szCs w:val="24"/>
        </w:rPr>
      </w:pPr>
    </w:p>
    <w:p w:rsidR="00984089" w:rsidRPr="00C73ACF" w:rsidRDefault="00984089" w:rsidP="00984089">
      <w:pPr>
        <w:pStyle w:val="Estilo2"/>
        <w:keepNext w:val="0"/>
        <w:ind w:firstLine="709"/>
        <w:jc w:val="both"/>
        <w:outlineLvl w:val="9"/>
        <w:rPr>
          <w:rFonts w:ascii="Candara" w:hAnsi="Candara" w:cs="Arial"/>
          <w:bCs w:val="0"/>
          <w:sz w:val="24"/>
        </w:rPr>
      </w:pPr>
      <w:r w:rsidRPr="00C73ACF">
        <w:rPr>
          <w:rFonts w:ascii="Candara" w:hAnsi="Candara"/>
          <w:sz w:val="24"/>
        </w:rPr>
        <w:t>Y para que conste, firmo la presente declaración.</w:t>
      </w:r>
    </w:p>
    <w:p w:rsidR="00984089" w:rsidRPr="00C73ACF" w:rsidRDefault="00984089" w:rsidP="00984089">
      <w:pPr>
        <w:spacing w:line="360" w:lineRule="auto"/>
        <w:ind w:firstLine="709"/>
        <w:jc w:val="both"/>
        <w:rPr>
          <w:rFonts w:ascii="Candara" w:hAnsi="Candara"/>
          <w:sz w:val="24"/>
          <w:szCs w:val="24"/>
        </w:rPr>
      </w:pPr>
    </w:p>
    <w:p w:rsidR="00984089" w:rsidRPr="00C73ACF" w:rsidRDefault="00984089" w:rsidP="00984089">
      <w:pPr>
        <w:spacing w:line="360" w:lineRule="auto"/>
        <w:jc w:val="center"/>
        <w:rPr>
          <w:rFonts w:ascii="Candara" w:hAnsi="Candara"/>
          <w:sz w:val="24"/>
          <w:szCs w:val="24"/>
        </w:rPr>
      </w:pPr>
      <w:r w:rsidRPr="00C73ACF">
        <w:rPr>
          <w:rFonts w:ascii="Candara" w:hAnsi="Candara"/>
          <w:sz w:val="24"/>
          <w:szCs w:val="24"/>
        </w:rPr>
        <w:lastRenderedPageBreak/>
        <w:t xml:space="preserve">En ____________, a ___ de ________ </w:t>
      </w:r>
      <w:proofErr w:type="spellStart"/>
      <w:r w:rsidRPr="00C73ACF">
        <w:rPr>
          <w:rFonts w:ascii="Candara" w:hAnsi="Candara"/>
          <w:sz w:val="24"/>
          <w:szCs w:val="24"/>
        </w:rPr>
        <w:t>de</w:t>
      </w:r>
      <w:proofErr w:type="spellEnd"/>
      <w:r w:rsidRPr="00C73ACF">
        <w:rPr>
          <w:rFonts w:ascii="Candara" w:hAnsi="Candara"/>
          <w:sz w:val="24"/>
          <w:szCs w:val="24"/>
        </w:rPr>
        <w:t xml:space="preserve"> 20</w:t>
      </w:r>
      <w:r w:rsidR="00C21788" w:rsidRPr="00C73ACF">
        <w:rPr>
          <w:rFonts w:ascii="Candara" w:hAnsi="Candara"/>
          <w:sz w:val="24"/>
          <w:szCs w:val="24"/>
        </w:rPr>
        <w:t>1</w:t>
      </w:r>
      <w:r w:rsidR="00C73ACF">
        <w:rPr>
          <w:rFonts w:ascii="Candara" w:hAnsi="Candara"/>
          <w:sz w:val="24"/>
          <w:szCs w:val="24"/>
        </w:rPr>
        <w:t>7</w:t>
      </w:r>
      <w:r w:rsidRPr="00C73ACF">
        <w:rPr>
          <w:rFonts w:ascii="Candara" w:hAnsi="Candara"/>
          <w:sz w:val="24"/>
          <w:szCs w:val="24"/>
        </w:rPr>
        <w:t>.</w:t>
      </w:r>
    </w:p>
    <w:p w:rsidR="00984089" w:rsidRPr="00C73ACF" w:rsidRDefault="00984089" w:rsidP="00984089">
      <w:pPr>
        <w:pStyle w:val="Estilo2"/>
        <w:keepNext w:val="0"/>
        <w:outlineLvl w:val="9"/>
        <w:rPr>
          <w:rFonts w:ascii="Candara" w:hAnsi="Candara" w:cs="Arial"/>
          <w:sz w:val="24"/>
        </w:rPr>
      </w:pPr>
      <w:r w:rsidRPr="00C73ACF">
        <w:rPr>
          <w:rFonts w:ascii="Candara" w:hAnsi="Candara" w:cs="Arial"/>
          <w:sz w:val="24"/>
        </w:rPr>
        <w:t>Firma del declarante,</w:t>
      </w:r>
    </w:p>
    <w:p w:rsidR="00984089" w:rsidRPr="00C73ACF" w:rsidRDefault="00984089" w:rsidP="00984089">
      <w:pPr>
        <w:spacing w:line="360" w:lineRule="auto"/>
        <w:jc w:val="center"/>
        <w:rPr>
          <w:rFonts w:ascii="Candara" w:hAnsi="Candara" w:cs="Arial"/>
          <w:sz w:val="24"/>
          <w:szCs w:val="24"/>
        </w:rPr>
      </w:pPr>
    </w:p>
    <w:p w:rsidR="00984089" w:rsidRPr="00C73ACF" w:rsidRDefault="00984089" w:rsidP="00984089">
      <w:pPr>
        <w:pStyle w:val="Estilo2"/>
        <w:keepNext w:val="0"/>
        <w:outlineLvl w:val="9"/>
        <w:rPr>
          <w:rFonts w:ascii="Candara" w:hAnsi="Candara" w:cs="Arial"/>
          <w:bCs w:val="0"/>
          <w:sz w:val="24"/>
        </w:rPr>
      </w:pPr>
      <w:r w:rsidRPr="00C73ACF">
        <w:rPr>
          <w:rFonts w:ascii="Candara" w:hAnsi="Candara" w:cs="Arial"/>
          <w:bCs w:val="0"/>
          <w:sz w:val="24"/>
        </w:rPr>
        <w:t>Fdo.: ________________»</w:t>
      </w:r>
    </w:p>
    <w:p w:rsidR="00984089" w:rsidRPr="00C73ACF" w:rsidRDefault="00984089" w:rsidP="00984089">
      <w:pPr>
        <w:pStyle w:val="Textodebloque"/>
        <w:spacing w:line="360" w:lineRule="auto"/>
        <w:ind w:right="9" w:firstLine="600"/>
        <w:jc w:val="both"/>
        <w:rPr>
          <w:rFonts w:ascii="Candara" w:hAnsi="Candara"/>
          <w:b/>
          <w:sz w:val="24"/>
        </w:rPr>
      </w:pPr>
    </w:p>
    <w:p w:rsidR="003145E8" w:rsidRPr="00C73ACF" w:rsidRDefault="003145E8" w:rsidP="003145E8">
      <w:pPr>
        <w:widowControl w:val="0"/>
        <w:spacing w:line="240" w:lineRule="auto"/>
        <w:ind w:right="-283" w:firstLine="709"/>
        <w:jc w:val="both"/>
        <w:rPr>
          <w:rFonts w:ascii="Candara" w:hAnsi="Candara"/>
          <w:sz w:val="24"/>
          <w:szCs w:val="24"/>
        </w:rPr>
      </w:pPr>
    </w:p>
    <w:p w:rsidR="003145E8" w:rsidRPr="00C73ACF" w:rsidRDefault="003145E8" w:rsidP="003145E8">
      <w:pPr>
        <w:pStyle w:val="Ttulo2"/>
        <w:spacing w:line="240" w:lineRule="auto"/>
        <w:ind w:right="-283"/>
        <w:jc w:val="center"/>
        <w:rPr>
          <w:rFonts w:ascii="Candara" w:hAnsi="Candara"/>
          <w:color w:val="auto"/>
          <w:sz w:val="24"/>
        </w:rPr>
      </w:pPr>
      <w:r w:rsidRPr="00C73ACF">
        <w:rPr>
          <w:rFonts w:ascii="Candara" w:hAnsi="Candara"/>
          <w:color w:val="auto"/>
          <w:sz w:val="24"/>
        </w:rPr>
        <w:t>SOBRE «B»</w:t>
      </w:r>
    </w:p>
    <w:p w:rsidR="003145E8" w:rsidRPr="00C73ACF" w:rsidRDefault="003145E8" w:rsidP="003145E8">
      <w:pPr>
        <w:pStyle w:val="Ttulo2"/>
        <w:spacing w:line="240" w:lineRule="auto"/>
        <w:ind w:right="-283"/>
        <w:jc w:val="center"/>
        <w:rPr>
          <w:rFonts w:ascii="Candara" w:hAnsi="Candara"/>
          <w:color w:val="auto"/>
          <w:sz w:val="24"/>
        </w:rPr>
      </w:pPr>
      <w:r w:rsidRPr="00C73ACF">
        <w:rPr>
          <w:rFonts w:ascii="Candara" w:hAnsi="Candara"/>
          <w:color w:val="auto"/>
          <w:sz w:val="24"/>
        </w:rPr>
        <w:t>OFERTA ECONÓMICA Y DOCUMENTACIÓN</w:t>
      </w:r>
    </w:p>
    <w:p w:rsidR="003145E8" w:rsidRPr="00C73ACF" w:rsidRDefault="003145E8" w:rsidP="003145E8">
      <w:pPr>
        <w:spacing w:line="240" w:lineRule="auto"/>
        <w:ind w:right="-283" w:firstLine="709"/>
        <w:jc w:val="both"/>
        <w:rPr>
          <w:rFonts w:ascii="Candara" w:hAnsi="Candara"/>
          <w:sz w:val="24"/>
          <w:szCs w:val="24"/>
        </w:rPr>
      </w:pPr>
    </w:p>
    <w:p w:rsidR="003145E8" w:rsidRPr="00C73ACF" w:rsidRDefault="003145E8" w:rsidP="003145E8">
      <w:pPr>
        <w:spacing w:line="240" w:lineRule="auto"/>
        <w:ind w:right="-283" w:firstLine="709"/>
        <w:jc w:val="both"/>
        <w:rPr>
          <w:rFonts w:ascii="Candara" w:hAnsi="Candara"/>
          <w:b/>
          <w:bCs/>
          <w:sz w:val="24"/>
          <w:szCs w:val="24"/>
        </w:rPr>
      </w:pPr>
      <w:r w:rsidRPr="00C73ACF">
        <w:rPr>
          <w:rFonts w:ascii="Candara" w:hAnsi="Candara"/>
          <w:b/>
          <w:bCs/>
          <w:sz w:val="24"/>
          <w:szCs w:val="24"/>
        </w:rPr>
        <w:t>a) Oferta económica.</w:t>
      </w:r>
    </w:p>
    <w:p w:rsidR="003145E8" w:rsidRPr="00C73ACF" w:rsidRDefault="003145E8" w:rsidP="003145E8">
      <w:pPr>
        <w:spacing w:line="240" w:lineRule="auto"/>
        <w:ind w:right="-283" w:firstLine="709"/>
        <w:jc w:val="both"/>
        <w:rPr>
          <w:rFonts w:ascii="Candara" w:hAnsi="Candara"/>
          <w:sz w:val="24"/>
          <w:szCs w:val="24"/>
        </w:rPr>
      </w:pPr>
      <w:r w:rsidRPr="00C73ACF">
        <w:rPr>
          <w:rFonts w:ascii="Candara" w:hAnsi="Candara"/>
          <w:sz w:val="24"/>
          <w:szCs w:val="24"/>
        </w:rPr>
        <w:t>Se presentará conforme al siguiente modelo:</w:t>
      </w:r>
    </w:p>
    <w:p w:rsidR="003145E8" w:rsidRPr="00C73ACF" w:rsidRDefault="003145E8" w:rsidP="003145E8">
      <w:pPr>
        <w:spacing w:line="240" w:lineRule="auto"/>
        <w:ind w:right="-283" w:firstLine="709"/>
        <w:jc w:val="both"/>
        <w:rPr>
          <w:rFonts w:ascii="Candara" w:hAnsi="Candara"/>
          <w:sz w:val="24"/>
          <w:szCs w:val="24"/>
        </w:rPr>
      </w:pPr>
    </w:p>
    <w:p w:rsidR="003145E8" w:rsidRPr="00C73ACF" w:rsidRDefault="003145E8" w:rsidP="003145E8">
      <w:pPr>
        <w:spacing w:line="240" w:lineRule="auto"/>
        <w:ind w:right="-283" w:firstLine="709"/>
        <w:jc w:val="both"/>
        <w:rPr>
          <w:rFonts w:ascii="Candara" w:hAnsi="Candara"/>
          <w:sz w:val="24"/>
          <w:szCs w:val="24"/>
        </w:rPr>
      </w:pPr>
      <w:r w:rsidRPr="00C73ACF">
        <w:rPr>
          <w:rFonts w:ascii="Candara" w:hAnsi="Candara"/>
          <w:sz w:val="24"/>
          <w:szCs w:val="24"/>
        </w:rPr>
        <w:t>«D. _______________________________________________________, con domicilio a efectos de notificaciones en ______________________________, c/ ______________________________________________________________, n.º ___, con DNI n.º ___________, en representación de la Entidad ___________, con CIF n.º ___________, habiendo recibido invitación para la presentación de oferta y enterado de las condiciones y requisitos que se exigen para la adjudicación por procedimiento negociado sin publici</w:t>
      </w:r>
      <w:r w:rsidR="00AE253A" w:rsidRPr="00C73ACF">
        <w:rPr>
          <w:rFonts w:ascii="Candara" w:hAnsi="Candara"/>
          <w:sz w:val="24"/>
          <w:szCs w:val="24"/>
        </w:rPr>
        <w:t xml:space="preserve">dad del contrato de obras de  </w:t>
      </w:r>
      <w:r w:rsidR="00500ABA">
        <w:rPr>
          <w:rFonts w:ascii="Candara" w:hAnsi="Candara"/>
          <w:sz w:val="24"/>
          <w:szCs w:val="24"/>
        </w:rPr>
        <w:t>“RENOVACIÓN DE REDES DE ABASTECIMIENTO EN BARRIO EL MAYUELO Y CALLE EL BARRIO DE TOMBRIO DE ABAJO Y PAVIMENTACIÓN DE ACERA EN PRADILLA, PISTA POLIDEPORTIVA EN TOMBRIO DE ABAJO, CARRETERA DE SAN PEDRO MALLO EN MATARROSA DEL SIL Y PISCINAS MUNICIPALES DE MA</w:t>
      </w:r>
      <w:r w:rsidR="00C73ACF" w:rsidRPr="00C73ACF">
        <w:rPr>
          <w:rFonts w:ascii="Candara" w:hAnsi="Candara"/>
          <w:sz w:val="24"/>
          <w:szCs w:val="24"/>
        </w:rPr>
        <w:t>A</w:t>
      </w:r>
      <w:r w:rsidR="00C73ACF" w:rsidRPr="00C73ACF">
        <w:rPr>
          <w:rFonts w:ascii="Candara" w:hAnsi="Candara" w:cs="Arial"/>
          <w:sz w:val="24"/>
          <w:szCs w:val="24"/>
        </w:rPr>
        <w:t>RROSA DEL SIL Y TORENO</w:t>
      </w:r>
      <w:r w:rsidR="00AE253A" w:rsidRPr="00C73ACF">
        <w:rPr>
          <w:rFonts w:ascii="Candara" w:hAnsi="Candara"/>
          <w:sz w:val="24"/>
          <w:szCs w:val="24"/>
        </w:rPr>
        <w:t>”</w:t>
      </w:r>
      <w:r w:rsidRPr="00C73ACF">
        <w:rPr>
          <w:rFonts w:ascii="Candara" w:hAnsi="Candara"/>
          <w:sz w:val="24"/>
          <w:szCs w:val="24"/>
        </w:rPr>
        <w:t>, hago constar que conozco el pliego que sirve de base al contrato y lo acepto íntegramente, comprometiéndome a llevar a cabo el objeto del contrato por el importe de ______________ euros y ______________ euros correspondientes al Impuesto sobre el Valor Añadido.</w:t>
      </w:r>
    </w:p>
    <w:p w:rsidR="003145E8" w:rsidRPr="00C73ACF" w:rsidRDefault="003145E8" w:rsidP="003145E8">
      <w:pPr>
        <w:spacing w:line="240" w:lineRule="auto"/>
        <w:ind w:right="-283" w:hanging="24"/>
        <w:jc w:val="center"/>
        <w:rPr>
          <w:rFonts w:ascii="Candara" w:hAnsi="Candara"/>
          <w:sz w:val="24"/>
          <w:szCs w:val="24"/>
        </w:rPr>
      </w:pPr>
      <w:r w:rsidRPr="00C73ACF">
        <w:rPr>
          <w:rFonts w:ascii="Candara" w:hAnsi="Candara"/>
          <w:sz w:val="24"/>
          <w:szCs w:val="24"/>
        </w:rPr>
        <w:t>En ______</w:t>
      </w:r>
      <w:r w:rsidR="00910F77" w:rsidRPr="00C73ACF">
        <w:rPr>
          <w:rFonts w:ascii="Candara" w:hAnsi="Candara"/>
          <w:sz w:val="24"/>
          <w:szCs w:val="24"/>
        </w:rPr>
        <w:t xml:space="preserve">______, a ___ de ________ </w:t>
      </w:r>
      <w:proofErr w:type="spellStart"/>
      <w:r w:rsidR="00910F77" w:rsidRPr="00C73ACF">
        <w:rPr>
          <w:rFonts w:ascii="Candara" w:hAnsi="Candara"/>
          <w:sz w:val="24"/>
          <w:szCs w:val="24"/>
        </w:rPr>
        <w:t>de</w:t>
      </w:r>
      <w:proofErr w:type="spellEnd"/>
      <w:r w:rsidR="00910F77" w:rsidRPr="00C73ACF">
        <w:rPr>
          <w:rFonts w:ascii="Candara" w:hAnsi="Candara"/>
          <w:sz w:val="24"/>
          <w:szCs w:val="24"/>
        </w:rPr>
        <w:t xml:space="preserve"> 201</w:t>
      </w:r>
      <w:r w:rsidR="00C73ACF">
        <w:rPr>
          <w:rFonts w:ascii="Candara" w:hAnsi="Candara"/>
          <w:sz w:val="24"/>
          <w:szCs w:val="24"/>
        </w:rPr>
        <w:t>7</w:t>
      </w:r>
      <w:r w:rsidRPr="00C73ACF">
        <w:rPr>
          <w:rFonts w:ascii="Candara" w:hAnsi="Candara"/>
          <w:sz w:val="24"/>
          <w:szCs w:val="24"/>
        </w:rPr>
        <w:t>.</w:t>
      </w:r>
    </w:p>
    <w:p w:rsidR="003145E8" w:rsidRPr="00C73ACF" w:rsidRDefault="003145E8" w:rsidP="003145E8">
      <w:pPr>
        <w:spacing w:line="240" w:lineRule="auto"/>
        <w:ind w:right="-283" w:hanging="24"/>
        <w:jc w:val="center"/>
        <w:rPr>
          <w:rFonts w:ascii="Candara" w:hAnsi="Candara"/>
          <w:sz w:val="24"/>
          <w:szCs w:val="24"/>
        </w:rPr>
      </w:pPr>
      <w:r w:rsidRPr="00C73ACF">
        <w:rPr>
          <w:rFonts w:ascii="Candara" w:hAnsi="Candara"/>
          <w:sz w:val="24"/>
          <w:szCs w:val="24"/>
        </w:rPr>
        <w:t>Firma del candidato,</w:t>
      </w:r>
    </w:p>
    <w:p w:rsidR="003145E8" w:rsidRPr="00C73ACF" w:rsidRDefault="003145E8" w:rsidP="003145E8">
      <w:pPr>
        <w:spacing w:line="240" w:lineRule="auto"/>
        <w:ind w:right="-283" w:hanging="24"/>
        <w:jc w:val="center"/>
        <w:rPr>
          <w:rFonts w:ascii="Candara" w:hAnsi="Candara"/>
          <w:sz w:val="24"/>
          <w:szCs w:val="24"/>
        </w:rPr>
      </w:pPr>
    </w:p>
    <w:p w:rsidR="003145E8" w:rsidRPr="00C73ACF" w:rsidRDefault="003145E8" w:rsidP="003145E8">
      <w:pPr>
        <w:spacing w:line="240" w:lineRule="auto"/>
        <w:ind w:right="-283" w:hanging="24"/>
        <w:jc w:val="center"/>
        <w:rPr>
          <w:rFonts w:ascii="Candara" w:hAnsi="Candara"/>
          <w:sz w:val="24"/>
          <w:szCs w:val="24"/>
        </w:rPr>
      </w:pPr>
      <w:r w:rsidRPr="00C73ACF">
        <w:rPr>
          <w:rFonts w:ascii="Candara" w:hAnsi="Candara"/>
          <w:sz w:val="24"/>
          <w:szCs w:val="24"/>
        </w:rPr>
        <w:t>Fdo.: _________________.».</w:t>
      </w:r>
    </w:p>
    <w:p w:rsidR="003145E8" w:rsidRPr="00C73ACF" w:rsidRDefault="003145E8" w:rsidP="003145E8">
      <w:pPr>
        <w:spacing w:line="240" w:lineRule="auto"/>
        <w:ind w:right="-283" w:firstLine="709"/>
        <w:jc w:val="both"/>
        <w:rPr>
          <w:rFonts w:ascii="Candara" w:hAnsi="Candara"/>
          <w:sz w:val="24"/>
          <w:szCs w:val="24"/>
        </w:rPr>
      </w:pPr>
    </w:p>
    <w:p w:rsidR="003145E8" w:rsidRPr="00C73ACF" w:rsidRDefault="003145E8" w:rsidP="003145E8">
      <w:pPr>
        <w:spacing w:line="240" w:lineRule="auto"/>
        <w:ind w:right="-283" w:firstLine="709"/>
        <w:jc w:val="both"/>
        <w:rPr>
          <w:rFonts w:ascii="Candara" w:hAnsi="Candara"/>
          <w:sz w:val="24"/>
          <w:szCs w:val="24"/>
        </w:rPr>
      </w:pPr>
    </w:p>
    <w:p w:rsidR="003145E8" w:rsidRPr="00C73ACF" w:rsidRDefault="003145E8" w:rsidP="003145E8">
      <w:pPr>
        <w:spacing w:after="0" w:line="240" w:lineRule="auto"/>
        <w:ind w:left="284" w:right="-283"/>
        <w:jc w:val="both"/>
        <w:rPr>
          <w:rFonts w:ascii="Candara" w:hAnsi="Candara" w:cs="Arial"/>
          <w:color w:val="000000"/>
          <w:sz w:val="24"/>
          <w:szCs w:val="24"/>
        </w:rPr>
      </w:pPr>
      <w:r w:rsidRPr="00C73ACF">
        <w:rPr>
          <w:rFonts w:ascii="Candara" w:hAnsi="Candara" w:cs="Arial"/>
          <w:b/>
          <w:bCs/>
          <w:color w:val="000000"/>
          <w:sz w:val="24"/>
          <w:szCs w:val="24"/>
        </w:rPr>
        <w:t xml:space="preserve">En cuanto a las mejoras puntuables se proponen las siguientes: </w:t>
      </w:r>
    </w:p>
    <w:p w:rsidR="003145E8" w:rsidRPr="00C73ACF" w:rsidRDefault="003145E8" w:rsidP="003145E8">
      <w:pPr>
        <w:spacing w:line="240" w:lineRule="auto"/>
        <w:ind w:right="-283" w:firstLine="709"/>
        <w:jc w:val="both"/>
        <w:rPr>
          <w:rFonts w:ascii="Candara" w:hAnsi="Candara"/>
          <w:sz w:val="24"/>
          <w:szCs w:val="24"/>
        </w:rPr>
      </w:pPr>
      <w:r w:rsidRPr="00C73ACF">
        <w:rPr>
          <w:rFonts w:ascii="Candara" w:hAnsi="Candara"/>
          <w:sz w:val="24"/>
          <w:szCs w:val="24"/>
        </w:rPr>
        <w:t xml:space="preserve"> </w:t>
      </w:r>
    </w:p>
    <w:p w:rsidR="003145E8" w:rsidRPr="00C73ACF" w:rsidRDefault="003145E8" w:rsidP="003145E8">
      <w:pPr>
        <w:spacing w:line="240" w:lineRule="auto"/>
        <w:ind w:right="-283" w:firstLine="709"/>
        <w:jc w:val="both"/>
        <w:rPr>
          <w:rFonts w:ascii="Candara" w:hAnsi="Candara"/>
          <w:color w:val="FF0000"/>
          <w:sz w:val="24"/>
          <w:szCs w:val="24"/>
        </w:rPr>
      </w:pPr>
      <w:r w:rsidRPr="00C73ACF">
        <w:rPr>
          <w:rFonts w:ascii="Candara" w:hAnsi="Candara"/>
          <w:color w:val="FF0000"/>
          <w:sz w:val="24"/>
          <w:szCs w:val="24"/>
        </w:rPr>
        <w:lastRenderedPageBreak/>
        <w:t xml:space="preserve"> Propongo ampliar el período de garantía en _________ meses. </w:t>
      </w:r>
    </w:p>
    <w:p w:rsidR="003145E8" w:rsidRPr="00C73ACF" w:rsidRDefault="003145E8" w:rsidP="003145E8">
      <w:pPr>
        <w:spacing w:after="0" w:line="240" w:lineRule="auto"/>
        <w:ind w:left="284" w:right="-283"/>
        <w:jc w:val="both"/>
        <w:rPr>
          <w:rFonts w:ascii="Candara" w:hAnsi="Candara" w:cs="Arial"/>
          <w:color w:val="FF0000"/>
          <w:sz w:val="24"/>
          <w:szCs w:val="24"/>
        </w:rPr>
      </w:pPr>
    </w:p>
    <w:p w:rsidR="003145E8" w:rsidRPr="00C73ACF" w:rsidRDefault="003145E8" w:rsidP="003145E8">
      <w:pPr>
        <w:spacing w:after="0" w:line="240" w:lineRule="auto"/>
        <w:ind w:left="284" w:right="-283"/>
        <w:jc w:val="both"/>
        <w:rPr>
          <w:rFonts w:ascii="Candara" w:hAnsi="Candara" w:cs="Arial"/>
          <w:color w:val="FF0000"/>
          <w:sz w:val="24"/>
          <w:szCs w:val="24"/>
        </w:rPr>
      </w:pPr>
    </w:p>
    <w:p w:rsidR="003145E8" w:rsidRPr="00C73ACF" w:rsidRDefault="003145E8" w:rsidP="003145E8">
      <w:pPr>
        <w:spacing w:after="0" w:line="240" w:lineRule="auto"/>
        <w:ind w:left="284" w:right="-283"/>
        <w:jc w:val="both"/>
        <w:rPr>
          <w:rFonts w:ascii="Candara" w:hAnsi="Candara" w:cs="Arial"/>
          <w:color w:val="000000"/>
          <w:sz w:val="24"/>
          <w:szCs w:val="24"/>
        </w:rPr>
      </w:pPr>
    </w:p>
    <w:p w:rsidR="003145E8" w:rsidRPr="00C73ACF" w:rsidRDefault="003145E8" w:rsidP="003145E8">
      <w:pPr>
        <w:spacing w:after="0" w:line="240" w:lineRule="auto"/>
        <w:ind w:left="284" w:right="-283"/>
        <w:jc w:val="both"/>
        <w:rPr>
          <w:rFonts w:ascii="Candara" w:hAnsi="Candara" w:cs="Arial"/>
          <w:color w:val="000000"/>
          <w:sz w:val="24"/>
          <w:szCs w:val="24"/>
        </w:rPr>
      </w:pPr>
      <w:r w:rsidRPr="00C73ACF">
        <w:rPr>
          <w:rFonts w:ascii="Candara" w:hAnsi="Candara" w:cs="Arial"/>
          <w:color w:val="000000"/>
          <w:sz w:val="24"/>
          <w:szCs w:val="24"/>
        </w:rPr>
        <w:t>En ______</w:t>
      </w:r>
      <w:r w:rsidR="00C73ACF">
        <w:rPr>
          <w:rFonts w:ascii="Candara" w:hAnsi="Candara" w:cs="Arial"/>
          <w:color w:val="000000"/>
          <w:sz w:val="24"/>
          <w:szCs w:val="24"/>
        </w:rPr>
        <w:t xml:space="preserve">______, a ___ de ________ </w:t>
      </w:r>
      <w:proofErr w:type="spellStart"/>
      <w:r w:rsidR="00C73ACF">
        <w:rPr>
          <w:rFonts w:ascii="Candara" w:hAnsi="Candara" w:cs="Arial"/>
          <w:color w:val="000000"/>
          <w:sz w:val="24"/>
          <w:szCs w:val="24"/>
        </w:rPr>
        <w:t>de</w:t>
      </w:r>
      <w:proofErr w:type="spellEnd"/>
      <w:r w:rsidR="00C73ACF">
        <w:rPr>
          <w:rFonts w:ascii="Candara" w:hAnsi="Candara" w:cs="Arial"/>
          <w:color w:val="000000"/>
          <w:sz w:val="24"/>
          <w:szCs w:val="24"/>
        </w:rPr>
        <w:t xml:space="preserve"> 2017</w:t>
      </w:r>
      <w:r w:rsidRPr="00C73ACF">
        <w:rPr>
          <w:rFonts w:ascii="Candara" w:hAnsi="Candara" w:cs="Arial"/>
          <w:color w:val="000000"/>
          <w:sz w:val="24"/>
          <w:szCs w:val="24"/>
        </w:rPr>
        <w:t xml:space="preserve">. </w:t>
      </w:r>
    </w:p>
    <w:p w:rsidR="003145E8" w:rsidRPr="00C73ACF" w:rsidRDefault="003145E8" w:rsidP="003145E8">
      <w:pPr>
        <w:spacing w:after="0" w:line="240" w:lineRule="auto"/>
        <w:ind w:left="284" w:right="-283"/>
        <w:jc w:val="both"/>
        <w:rPr>
          <w:rFonts w:ascii="Candara" w:hAnsi="Candara" w:cs="Arial"/>
          <w:color w:val="000000"/>
          <w:sz w:val="24"/>
          <w:szCs w:val="24"/>
        </w:rPr>
      </w:pPr>
    </w:p>
    <w:p w:rsidR="003145E8" w:rsidRPr="00C73ACF" w:rsidRDefault="003145E8" w:rsidP="003145E8">
      <w:pPr>
        <w:spacing w:after="0" w:line="240" w:lineRule="auto"/>
        <w:ind w:left="284" w:right="-283"/>
        <w:jc w:val="both"/>
        <w:rPr>
          <w:rFonts w:ascii="Candara" w:hAnsi="Candara" w:cs="Arial"/>
          <w:color w:val="000000"/>
          <w:sz w:val="24"/>
          <w:szCs w:val="24"/>
        </w:rPr>
      </w:pPr>
    </w:p>
    <w:p w:rsidR="003145E8" w:rsidRPr="00C73ACF" w:rsidRDefault="003145E8" w:rsidP="003145E8">
      <w:pPr>
        <w:spacing w:after="0" w:line="240" w:lineRule="auto"/>
        <w:ind w:left="284" w:right="-283"/>
        <w:jc w:val="both"/>
        <w:rPr>
          <w:rFonts w:ascii="Candara" w:hAnsi="Candara" w:cs="Arial"/>
          <w:color w:val="000000"/>
          <w:sz w:val="24"/>
          <w:szCs w:val="24"/>
        </w:rPr>
      </w:pPr>
      <w:r w:rsidRPr="00C73ACF">
        <w:rPr>
          <w:rFonts w:ascii="Candara" w:hAnsi="Candara" w:cs="Arial"/>
          <w:color w:val="000000"/>
          <w:sz w:val="24"/>
          <w:szCs w:val="24"/>
        </w:rPr>
        <w:t xml:space="preserve">Firma del licitador, </w:t>
      </w:r>
    </w:p>
    <w:p w:rsidR="003145E8" w:rsidRPr="00C73ACF" w:rsidRDefault="003145E8" w:rsidP="003145E8">
      <w:pPr>
        <w:spacing w:after="0" w:line="240" w:lineRule="auto"/>
        <w:ind w:left="284" w:right="-283"/>
        <w:jc w:val="both"/>
        <w:rPr>
          <w:rFonts w:ascii="Candara" w:hAnsi="Candara" w:cs="Arial"/>
          <w:color w:val="000000"/>
          <w:sz w:val="24"/>
          <w:szCs w:val="24"/>
        </w:rPr>
      </w:pPr>
    </w:p>
    <w:p w:rsidR="003145E8" w:rsidRPr="00C73ACF" w:rsidRDefault="003145E8" w:rsidP="003145E8">
      <w:pPr>
        <w:spacing w:after="0" w:line="240" w:lineRule="auto"/>
        <w:ind w:left="284" w:right="-283"/>
        <w:jc w:val="both"/>
        <w:rPr>
          <w:rFonts w:ascii="Candara" w:hAnsi="Candara" w:cs="Arial"/>
          <w:color w:val="000000"/>
          <w:sz w:val="24"/>
          <w:szCs w:val="24"/>
        </w:rPr>
      </w:pPr>
    </w:p>
    <w:p w:rsidR="003145E8" w:rsidRPr="00C73ACF" w:rsidRDefault="003145E8" w:rsidP="003145E8">
      <w:pPr>
        <w:spacing w:after="0" w:line="240" w:lineRule="auto"/>
        <w:ind w:left="284" w:right="-283"/>
        <w:jc w:val="both"/>
        <w:rPr>
          <w:rFonts w:ascii="Candara" w:hAnsi="Candara" w:cs="Arial"/>
          <w:color w:val="000000"/>
          <w:sz w:val="24"/>
          <w:szCs w:val="24"/>
        </w:rPr>
      </w:pPr>
      <w:r w:rsidRPr="00C73ACF">
        <w:rPr>
          <w:rFonts w:ascii="Candara" w:hAnsi="Candara" w:cs="Arial"/>
          <w:color w:val="000000"/>
          <w:sz w:val="24"/>
          <w:szCs w:val="24"/>
        </w:rPr>
        <w:t>Fdo.: _________________».</w:t>
      </w:r>
    </w:p>
    <w:p w:rsidR="003145E8" w:rsidRPr="00C73ACF" w:rsidRDefault="003145E8" w:rsidP="003145E8">
      <w:pPr>
        <w:spacing w:line="240" w:lineRule="auto"/>
        <w:ind w:right="-283" w:firstLine="709"/>
        <w:jc w:val="both"/>
        <w:rPr>
          <w:rFonts w:ascii="Candara" w:hAnsi="Candara" w:cs="Arial"/>
          <w:b/>
          <w:bCs/>
          <w:sz w:val="24"/>
          <w:szCs w:val="24"/>
        </w:rPr>
      </w:pPr>
    </w:p>
    <w:p w:rsidR="003145E8" w:rsidRPr="00C73ACF" w:rsidRDefault="003145E8" w:rsidP="003145E8">
      <w:pPr>
        <w:spacing w:after="0" w:line="240" w:lineRule="auto"/>
        <w:ind w:left="284" w:right="-283"/>
        <w:jc w:val="both"/>
        <w:rPr>
          <w:rFonts w:ascii="Candara" w:hAnsi="Candara" w:cs="Arial"/>
          <w:color w:val="000000"/>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13. Plazo de presentación de las ofertas y demás requisitos de las mismas.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El órgano de contratación deberá invitar al menos a tres empresas con capacidad y solvencia para ejecutar el contrato para que concurran a la licitación. Estas deberán presentar sus ofertas dentro del plazo de diez días hábiles a contar desde el día siguiente </w:t>
      </w:r>
      <w:proofErr w:type="gramStart"/>
      <w:r w:rsidRPr="00C73ACF">
        <w:rPr>
          <w:rFonts w:ascii="Candara" w:hAnsi="Candara" w:cs="Arial"/>
          <w:sz w:val="24"/>
          <w:szCs w:val="24"/>
        </w:rPr>
        <w:t>a  la</w:t>
      </w:r>
      <w:proofErr w:type="gramEnd"/>
      <w:r w:rsidRPr="00C73ACF">
        <w:rPr>
          <w:rFonts w:ascii="Candara" w:hAnsi="Candara" w:cs="Arial"/>
          <w:sz w:val="24"/>
          <w:szCs w:val="24"/>
        </w:rPr>
        <w:t xml:space="preserve"> fecha de invitación.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Las ofertas de los interesados deberán ajustarse a lo previsto en el pliego de </w:t>
      </w:r>
      <w:r w:rsidR="00D36016" w:rsidRPr="00C73ACF">
        <w:rPr>
          <w:rFonts w:ascii="Candara" w:hAnsi="Candara" w:cs="Arial"/>
          <w:sz w:val="24"/>
          <w:szCs w:val="24"/>
        </w:rPr>
        <w:t>cláusulas</w:t>
      </w:r>
      <w:r w:rsidRPr="00C73ACF">
        <w:rPr>
          <w:rFonts w:ascii="Candara" w:hAnsi="Candara" w:cs="Arial"/>
          <w:sz w:val="24"/>
          <w:szCs w:val="24"/>
        </w:rPr>
        <w:t xml:space="preserve"> administrativas particulares, y su presentación supondrá la aceptación incondicionada por el empresario del contenido de la totalidad de dichas clausulas o condiciones, así como del proyecto y del pliego de prescripciones técnicas, sin salvedad o reserva alguna.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Las ofertas serán secretas y se arbitraran los medios que garanticen tal carácter hasta el momento en que deba procederse a su apertura en público de las mismas.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color w:val="FF0000"/>
          <w:sz w:val="24"/>
          <w:szCs w:val="24"/>
          <w:u w:val="single"/>
        </w:rPr>
      </w:pPr>
      <w:r w:rsidRPr="00C73ACF">
        <w:rPr>
          <w:rFonts w:ascii="Candara" w:hAnsi="Candara" w:cs="Arial"/>
          <w:b/>
          <w:sz w:val="24"/>
          <w:szCs w:val="24"/>
        </w:rPr>
        <w:t xml:space="preserve">16. </w:t>
      </w:r>
      <w:r w:rsidRPr="00C73ACF">
        <w:rPr>
          <w:rFonts w:ascii="Candara" w:hAnsi="Candara" w:cs="Arial"/>
          <w:b/>
          <w:color w:val="FF0000"/>
          <w:sz w:val="24"/>
          <w:szCs w:val="24"/>
          <w:u w:val="single"/>
        </w:rPr>
        <w:t xml:space="preserve">Cuestiones que pueden ser objeto de negociación. Criterios para la adjudicación del contrato. </w:t>
      </w:r>
    </w:p>
    <w:p w:rsidR="003145E8" w:rsidRPr="00C73ACF" w:rsidRDefault="003145E8" w:rsidP="003145E8">
      <w:pPr>
        <w:spacing w:line="240" w:lineRule="auto"/>
        <w:ind w:right="-283" w:firstLine="709"/>
        <w:jc w:val="both"/>
        <w:rPr>
          <w:rFonts w:ascii="Candara" w:hAnsi="Candara" w:cs="AvantGardeITCbyBT-Book"/>
          <w:sz w:val="24"/>
          <w:szCs w:val="24"/>
        </w:rPr>
      </w:pPr>
      <w:r w:rsidRPr="00C73ACF">
        <w:rPr>
          <w:rFonts w:ascii="Candara" w:hAnsi="Candara" w:cs="Arial"/>
          <w:sz w:val="24"/>
          <w:szCs w:val="24"/>
        </w:rPr>
        <w:t>Una vez fijadas definitivamente las ofertas de los licitadores, tras la negociación, la adjudicación del contrato se efectuara mediante la valoración de los siguientes criterios:</w:t>
      </w:r>
      <w:r w:rsidRPr="00C73ACF">
        <w:rPr>
          <w:rFonts w:ascii="Candara" w:hAnsi="Candara" w:cs="AvantGardeITCbyBT-Book"/>
          <w:sz w:val="24"/>
          <w:szCs w:val="24"/>
        </w:rPr>
        <w:t xml:space="preserv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A</w:t>
      </w:r>
      <w:r w:rsidRPr="00C73ACF">
        <w:rPr>
          <w:rFonts w:ascii="Candara" w:hAnsi="Candara"/>
          <w:sz w:val="24"/>
          <w:szCs w:val="24"/>
          <w:u w:val="single"/>
        </w:rPr>
        <w:t>. Plazo de garantía</w:t>
      </w:r>
      <w:r w:rsidRPr="00C73ACF">
        <w:rPr>
          <w:rFonts w:ascii="Candara" w:hAnsi="Candara"/>
          <w:sz w:val="24"/>
          <w:szCs w:val="24"/>
        </w:rPr>
        <w:t>: un punto por cada período de seis meses completo en que se amplíe el plazo mínimo de garantía, si se ofrece un período que no alcance los seis meses se valorará con cero puntos. Máximo 4 puntos</w:t>
      </w:r>
    </w:p>
    <w:p w:rsidR="003145E8" w:rsidRPr="00C73ACF" w:rsidRDefault="003145E8" w:rsidP="003145E8">
      <w:pPr>
        <w:spacing w:after="0" w:line="240" w:lineRule="auto"/>
        <w:ind w:left="142" w:right="-283"/>
        <w:jc w:val="both"/>
        <w:rPr>
          <w:rFonts w:ascii="Candara" w:hAnsi="Candara" w:cs="Arial"/>
          <w:sz w:val="24"/>
          <w:szCs w:val="24"/>
        </w:rPr>
      </w:pPr>
      <w:r w:rsidRPr="00C73ACF">
        <w:rPr>
          <w:rFonts w:ascii="Candara" w:hAnsi="Candara" w:cs="Arial"/>
          <w:sz w:val="24"/>
          <w:szCs w:val="24"/>
        </w:rPr>
        <w:t xml:space="preserve">      B.</w:t>
      </w:r>
      <w:r w:rsidRPr="00C73ACF">
        <w:rPr>
          <w:rFonts w:ascii="Candara" w:hAnsi="Candara" w:cs="Arial"/>
          <w:sz w:val="24"/>
          <w:szCs w:val="24"/>
          <w:u w:val="single"/>
        </w:rPr>
        <w:t xml:space="preserve"> Precio de ejecución SIN IVA:</w:t>
      </w:r>
      <w:r w:rsidRPr="00C73ACF">
        <w:rPr>
          <w:rFonts w:ascii="Candara" w:hAnsi="Candara" w:cs="Arial"/>
          <w:sz w:val="24"/>
          <w:szCs w:val="24"/>
        </w:rPr>
        <w:t xml:space="preserve"> Se puntuará cada precio ofertado SIN IVA conforme a</w:t>
      </w:r>
      <w:r w:rsidR="00500ABA">
        <w:rPr>
          <w:rFonts w:ascii="Candara" w:hAnsi="Candara" w:cs="Arial"/>
          <w:sz w:val="24"/>
          <w:szCs w:val="24"/>
        </w:rPr>
        <w:t xml:space="preserve"> la siguiente fórmula:</w:t>
      </w:r>
    </w:p>
    <w:p w:rsidR="003145E8" w:rsidRPr="00C73ACF" w:rsidRDefault="003145E8" w:rsidP="003145E8">
      <w:pPr>
        <w:spacing w:after="0" w:line="240" w:lineRule="auto"/>
        <w:ind w:right="-283"/>
        <w:jc w:val="both"/>
        <w:rPr>
          <w:rFonts w:ascii="Candara" w:hAnsi="Candara" w:cs="Arial"/>
          <w:sz w:val="24"/>
          <w:szCs w:val="24"/>
          <w:lang w:val="en-US"/>
        </w:rPr>
      </w:pPr>
      <w:proofErr w:type="spellStart"/>
      <w:r w:rsidRPr="00C73ACF">
        <w:rPr>
          <w:rFonts w:ascii="Candara" w:hAnsi="Candara" w:cs="Arial"/>
          <w:sz w:val="24"/>
          <w:szCs w:val="24"/>
          <w:lang w:val="en-US"/>
        </w:rPr>
        <w:t>POf</w:t>
      </w:r>
      <w:proofErr w:type="spellEnd"/>
      <w:r w:rsidRPr="00C73ACF">
        <w:rPr>
          <w:rFonts w:ascii="Candara" w:hAnsi="Candara" w:cs="Arial"/>
          <w:sz w:val="24"/>
          <w:szCs w:val="24"/>
          <w:lang w:val="en-US"/>
        </w:rPr>
        <w:t xml:space="preserve"> = PM x </w:t>
      </w:r>
      <w:proofErr w:type="gramStart"/>
      <w:r w:rsidRPr="00C73ACF">
        <w:rPr>
          <w:rFonts w:ascii="Candara" w:hAnsi="Candara" w:cs="Arial"/>
          <w:sz w:val="24"/>
          <w:szCs w:val="24"/>
          <w:lang w:val="en-US"/>
        </w:rPr>
        <w:t>[ (</w:t>
      </w:r>
      <w:proofErr w:type="gramEnd"/>
      <w:r w:rsidRPr="00C73ACF">
        <w:rPr>
          <w:rFonts w:ascii="Candara" w:hAnsi="Candara" w:cs="Arial"/>
          <w:sz w:val="24"/>
          <w:szCs w:val="24"/>
          <w:lang w:val="en-US"/>
        </w:rPr>
        <w:t xml:space="preserve">T-Of) / (T – </w:t>
      </w:r>
      <w:proofErr w:type="spellStart"/>
      <w:r w:rsidRPr="00C73ACF">
        <w:rPr>
          <w:rFonts w:ascii="Candara" w:hAnsi="Candara" w:cs="Arial"/>
          <w:sz w:val="24"/>
          <w:szCs w:val="24"/>
          <w:lang w:val="en-US"/>
        </w:rPr>
        <w:t>Ofmb</w:t>
      </w:r>
      <w:proofErr w:type="spellEnd"/>
      <w:r w:rsidRPr="00C73ACF">
        <w:rPr>
          <w:rFonts w:ascii="Candara" w:hAnsi="Candara" w:cs="Arial"/>
          <w:sz w:val="24"/>
          <w:szCs w:val="24"/>
          <w:lang w:val="en-US"/>
        </w:rPr>
        <w:t xml:space="preserve">)] </w:t>
      </w:r>
    </w:p>
    <w:p w:rsidR="003145E8" w:rsidRPr="00C73ACF" w:rsidRDefault="003145E8" w:rsidP="003145E8">
      <w:pPr>
        <w:spacing w:after="0" w:line="240" w:lineRule="auto"/>
        <w:ind w:right="-283"/>
        <w:jc w:val="both"/>
        <w:rPr>
          <w:rFonts w:ascii="Candara" w:hAnsi="Candara" w:cs="Arial"/>
          <w:sz w:val="24"/>
          <w:szCs w:val="24"/>
        </w:rPr>
      </w:pPr>
      <w:proofErr w:type="spellStart"/>
      <w:r w:rsidRPr="00C73ACF">
        <w:rPr>
          <w:rFonts w:ascii="Candara" w:hAnsi="Candara" w:cs="Arial"/>
          <w:sz w:val="24"/>
          <w:szCs w:val="24"/>
        </w:rPr>
        <w:t>POf</w:t>
      </w:r>
      <w:proofErr w:type="spellEnd"/>
      <w:r w:rsidRPr="00C73ACF">
        <w:rPr>
          <w:rFonts w:ascii="Candara" w:hAnsi="Candara" w:cs="Arial"/>
          <w:sz w:val="24"/>
          <w:szCs w:val="24"/>
        </w:rPr>
        <w:t xml:space="preserve"> es la puntuación correspondiente a la oferta que se está valorando. </w:t>
      </w:r>
    </w:p>
    <w:p w:rsidR="003145E8" w:rsidRPr="00C73ACF" w:rsidRDefault="003145E8" w:rsidP="003145E8">
      <w:pPr>
        <w:spacing w:after="0" w:line="240" w:lineRule="auto"/>
        <w:ind w:right="-283"/>
        <w:jc w:val="both"/>
        <w:rPr>
          <w:rFonts w:ascii="Candara" w:hAnsi="Candara" w:cs="Arial"/>
          <w:sz w:val="24"/>
          <w:szCs w:val="24"/>
        </w:rPr>
      </w:pPr>
      <w:r w:rsidRPr="00C73ACF">
        <w:rPr>
          <w:rFonts w:ascii="Candara" w:hAnsi="Candara" w:cs="Arial"/>
          <w:sz w:val="24"/>
          <w:szCs w:val="24"/>
        </w:rPr>
        <w:t xml:space="preserve">PM es la puntuación máxima del criterio económico: 1. </w:t>
      </w:r>
    </w:p>
    <w:p w:rsidR="003145E8" w:rsidRPr="00C73ACF" w:rsidRDefault="003145E8" w:rsidP="003145E8">
      <w:pPr>
        <w:spacing w:after="0" w:line="240" w:lineRule="auto"/>
        <w:ind w:right="-283"/>
        <w:jc w:val="both"/>
        <w:rPr>
          <w:rFonts w:ascii="Candara" w:hAnsi="Candara" w:cs="Arial"/>
          <w:sz w:val="24"/>
          <w:szCs w:val="24"/>
        </w:rPr>
      </w:pPr>
      <w:r w:rsidRPr="00C73ACF">
        <w:rPr>
          <w:rFonts w:ascii="Candara" w:hAnsi="Candara" w:cs="Arial"/>
          <w:sz w:val="24"/>
          <w:szCs w:val="24"/>
        </w:rPr>
        <w:t xml:space="preserve">T es el tipo de licitación. </w:t>
      </w:r>
    </w:p>
    <w:p w:rsidR="003145E8" w:rsidRPr="00C73ACF" w:rsidRDefault="003145E8" w:rsidP="003145E8">
      <w:pPr>
        <w:spacing w:after="0" w:line="240" w:lineRule="auto"/>
        <w:ind w:right="-283"/>
        <w:jc w:val="both"/>
        <w:rPr>
          <w:rFonts w:ascii="Candara" w:hAnsi="Candara" w:cs="Arial"/>
          <w:sz w:val="24"/>
          <w:szCs w:val="24"/>
        </w:rPr>
      </w:pPr>
      <w:r w:rsidRPr="00C73ACF">
        <w:rPr>
          <w:rFonts w:ascii="Candara" w:hAnsi="Candara" w:cs="Arial"/>
          <w:sz w:val="24"/>
          <w:szCs w:val="24"/>
        </w:rPr>
        <w:t xml:space="preserve">Of es la oferta económica que se está valorando. </w:t>
      </w:r>
    </w:p>
    <w:p w:rsidR="003145E8" w:rsidRPr="00C73ACF" w:rsidRDefault="003145E8" w:rsidP="003145E8">
      <w:pPr>
        <w:spacing w:after="0" w:line="240" w:lineRule="auto"/>
        <w:ind w:right="-283"/>
        <w:jc w:val="both"/>
        <w:rPr>
          <w:rFonts w:ascii="Candara" w:hAnsi="Candara" w:cs="Arial"/>
          <w:sz w:val="24"/>
          <w:szCs w:val="24"/>
        </w:rPr>
      </w:pPr>
      <w:proofErr w:type="spellStart"/>
      <w:r w:rsidRPr="00C73ACF">
        <w:rPr>
          <w:rFonts w:ascii="Candara" w:hAnsi="Candara" w:cs="Arial"/>
          <w:sz w:val="24"/>
          <w:szCs w:val="24"/>
        </w:rPr>
        <w:t>Ofmb</w:t>
      </w:r>
      <w:proofErr w:type="spellEnd"/>
      <w:r w:rsidRPr="00C73ACF">
        <w:rPr>
          <w:rFonts w:ascii="Candara" w:hAnsi="Candara" w:cs="Arial"/>
          <w:sz w:val="24"/>
          <w:szCs w:val="24"/>
        </w:rPr>
        <w:t xml:space="preserve"> es la oferta económica más barata de las presentadas.</w:t>
      </w:r>
    </w:p>
    <w:p w:rsidR="003145E8" w:rsidRPr="00C73ACF" w:rsidRDefault="003145E8" w:rsidP="003145E8">
      <w:pPr>
        <w:spacing w:after="0" w:line="240" w:lineRule="auto"/>
        <w:ind w:left="567" w:right="-283"/>
        <w:jc w:val="both"/>
        <w:rPr>
          <w:rFonts w:ascii="Candara" w:hAnsi="Candara" w:cs="Arial"/>
          <w:sz w:val="24"/>
          <w:szCs w:val="24"/>
        </w:rPr>
      </w:pPr>
    </w:p>
    <w:p w:rsidR="003145E8" w:rsidRPr="00C73ACF" w:rsidRDefault="003145E8" w:rsidP="003145E8">
      <w:pPr>
        <w:spacing w:line="240" w:lineRule="auto"/>
        <w:ind w:right="-283" w:firstLine="709"/>
        <w:jc w:val="both"/>
        <w:rPr>
          <w:rFonts w:ascii="Candara" w:hAnsi="Candara"/>
          <w:sz w:val="24"/>
          <w:szCs w:val="24"/>
        </w:rPr>
      </w:pPr>
      <w:r w:rsidRPr="00C73ACF">
        <w:rPr>
          <w:rFonts w:ascii="Candara" w:hAnsi="Candara"/>
          <w:sz w:val="24"/>
          <w:szCs w:val="24"/>
        </w:rPr>
        <w:t xml:space="preserve"> </w:t>
      </w:r>
    </w:p>
    <w:p w:rsidR="003145E8" w:rsidRPr="00C73ACF" w:rsidRDefault="003145E8" w:rsidP="003145E8">
      <w:pPr>
        <w:spacing w:line="240" w:lineRule="auto"/>
        <w:ind w:right="-283" w:firstLine="709"/>
        <w:jc w:val="both"/>
        <w:rPr>
          <w:rFonts w:ascii="Candara" w:hAnsi="Candara" w:cs="Arial"/>
          <w:i/>
          <w:sz w:val="24"/>
          <w:szCs w:val="24"/>
          <w:u w:val="single"/>
        </w:rPr>
      </w:pPr>
      <w:r w:rsidRPr="00C73ACF">
        <w:rPr>
          <w:rFonts w:ascii="Candara" w:hAnsi="Candara" w:cs="Arial"/>
          <w:i/>
          <w:sz w:val="24"/>
          <w:szCs w:val="24"/>
          <w:u w:val="single"/>
        </w:rPr>
        <w:lastRenderedPageBreak/>
        <w:t xml:space="preserve">En caso de empate en la puntuación total obtenida por dos o más empresas, será adjudicataria la empresa que </w:t>
      </w:r>
      <w:r w:rsidR="00C73ACF" w:rsidRPr="00C73ACF">
        <w:rPr>
          <w:rFonts w:ascii="Candara" w:hAnsi="Candara" w:cs="Arial"/>
          <w:i/>
          <w:sz w:val="24"/>
          <w:szCs w:val="24"/>
          <w:u w:val="single"/>
        </w:rPr>
        <w:t>obtenga mayor</w:t>
      </w:r>
      <w:r w:rsidRPr="00C73ACF">
        <w:rPr>
          <w:rFonts w:ascii="Candara" w:hAnsi="Candara" w:cs="Arial"/>
          <w:i/>
          <w:sz w:val="24"/>
          <w:szCs w:val="24"/>
          <w:u w:val="single"/>
        </w:rPr>
        <w:t xml:space="preserve"> puntuación en el apartado </w:t>
      </w:r>
      <w:r w:rsidR="00C73ACF" w:rsidRPr="00C73ACF">
        <w:rPr>
          <w:rFonts w:ascii="Candara" w:hAnsi="Candara" w:cs="Arial"/>
          <w:i/>
          <w:sz w:val="24"/>
          <w:szCs w:val="24"/>
          <w:u w:val="single"/>
        </w:rPr>
        <w:t>destinado precio</w:t>
      </w:r>
      <w:r w:rsidRPr="00C73ACF">
        <w:rPr>
          <w:rFonts w:ascii="Candara" w:hAnsi="Candara" w:cs="Arial"/>
          <w:i/>
          <w:sz w:val="24"/>
          <w:szCs w:val="24"/>
          <w:u w:val="single"/>
        </w:rPr>
        <w:t xml:space="preserve">. Si persistiera el empate se realizará la adjudicación </w:t>
      </w:r>
      <w:r w:rsidR="00C73ACF" w:rsidRPr="00C73ACF">
        <w:rPr>
          <w:rFonts w:ascii="Candara" w:hAnsi="Candara" w:cs="Arial"/>
          <w:i/>
          <w:sz w:val="24"/>
          <w:szCs w:val="24"/>
          <w:u w:val="single"/>
        </w:rPr>
        <w:t>a sorteo</w:t>
      </w:r>
      <w:r w:rsidRPr="00C73ACF">
        <w:rPr>
          <w:rFonts w:ascii="Candara" w:hAnsi="Candara" w:cs="Arial"/>
          <w:i/>
          <w:sz w:val="24"/>
          <w:szCs w:val="24"/>
          <w:u w:val="single"/>
        </w:rPr>
        <w:t>.</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14. Variantes.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Los licitadores no podrán proponer </w:t>
      </w:r>
      <w:r w:rsidR="00C73ACF" w:rsidRPr="00C73ACF">
        <w:rPr>
          <w:rFonts w:ascii="Candara" w:hAnsi="Candara" w:cs="Arial"/>
          <w:sz w:val="24"/>
          <w:szCs w:val="24"/>
        </w:rPr>
        <w:t>variantes al</w:t>
      </w:r>
      <w:r w:rsidRPr="00C73ACF">
        <w:rPr>
          <w:rFonts w:ascii="Candara" w:hAnsi="Candara" w:cs="Arial"/>
          <w:sz w:val="24"/>
          <w:szCs w:val="24"/>
        </w:rPr>
        <w:t xml:space="preserve"> proyecto.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15. Criterios para la consideración de que la oferta contiene valores anormales o des proporcionados.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w:t>
      </w:r>
      <w:r w:rsidR="00C73ACF">
        <w:rPr>
          <w:rFonts w:ascii="Candara" w:hAnsi="Candara" w:cs="Arial"/>
          <w:sz w:val="24"/>
          <w:szCs w:val="24"/>
        </w:rPr>
        <w:t xml:space="preserve">      </w:t>
      </w:r>
      <w:r w:rsidRPr="00C73ACF">
        <w:rPr>
          <w:rFonts w:ascii="Candara" w:hAnsi="Candara" w:cs="Arial"/>
          <w:sz w:val="24"/>
          <w:szCs w:val="24"/>
        </w:rPr>
        <w:t xml:space="preserve"> Se considerara que la oferta contiene valores anormales o desproporcionados en los siguientes casos: </w:t>
      </w:r>
    </w:p>
    <w:p w:rsidR="003145E8" w:rsidRPr="00C73ACF" w:rsidRDefault="00C73ACF" w:rsidP="003145E8">
      <w:pPr>
        <w:widowControl w:val="0"/>
        <w:autoSpaceDE w:val="0"/>
        <w:autoSpaceDN w:val="0"/>
        <w:adjustRightInd w:val="0"/>
        <w:spacing w:after="0" w:line="240" w:lineRule="auto"/>
        <w:ind w:right="-283" w:firstLine="426"/>
        <w:jc w:val="both"/>
        <w:rPr>
          <w:rFonts w:ascii="Candara" w:hAnsi="Candara" w:cs="Arial"/>
          <w:sz w:val="24"/>
          <w:szCs w:val="24"/>
        </w:rPr>
      </w:pPr>
      <w:r w:rsidRPr="00C73ACF">
        <w:rPr>
          <w:rFonts w:ascii="Candara" w:hAnsi="Candara" w:cs="Arial"/>
          <w:sz w:val="24"/>
          <w:szCs w:val="24"/>
        </w:rPr>
        <w:t xml:space="preserve"> Siempre</w:t>
      </w:r>
      <w:r w:rsidR="003145E8" w:rsidRPr="00C73ACF">
        <w:rPr>
          <w:rFonts w:ascii="Candara" w:hAnsi="Candara" w:cs="Arial"/>
          <w:sz w:val="24"/>
          <w:szCs w:val="24"/>
        </w:rPr>
        <w:t xml:space="preserve"> que el precio ofertado sea inferior en un 10% a la media del total de los ofertados.</w:t>
      </w:r>
    </w:p>
    <w:p w:rsidR="003145E8" w:rsidRPr="00C73ACF" w:rsidRDefault="003145E8" w:rsidP="003145E8">
      <w:pPr>
        <w:widowControl w:val="0"/>
        <w:autoSpaceDE w:val="0"/>
        <w:autoSpaceDN w:val="0"/>
        <w:adjustRightInd w:val="0"/>
        <w:spacing w:after="0" w:line="240" w:lineRule="auto"/>
        <w:ind w:right="-283" w:firstLine="426"/>
        <w:jc w:val="both"/>
        <w:rPr>
          <w:rFonts w:ascii="Candara" w:hAnsi="Candara" w:cs="Arial"/>
          <w:i/>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16. Confidencialidad.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Sin perjuicio de las disposiciones de </w:t>
      </w:r>
      <w:r w:rsidRPr="00C73ACF">
        <w:rPr>
          <w:rFonts w:ascii="Candara" w:hAnsi="Candara" w:cs="Arial"/>
          <w:color w:val="000000"/>
          <w:sz w:val="24"/>
          <w:szCs w:val="24"/>
        </w:rPr>
        <w:t>Real Decreto Legislativo 3/2011, de 14 de noviembre, por el que se aprueba el texto refundido de la Ley de Contratos del Sector Público</w:t>
      </w:r>
      <w:r w:rsidRPr="00C73ACF">
        <w:rPr>
          <w:rFonts w:ascii="Candara" w:hAnsi="Candara" w:cs="Arial"/>
          <w:sz w:val="24"/>
          <w:szCs w:val="24"/>
        </w:rPr>
        <w:t xml:space="preserve"> relativas a la publicidad de la adjudicación y a la información que debe darse a los candidatos y a los licitadores, estos podrán designar como confidencial parte de la información facilitada por ellos al formular las ofertas, en especial con respecto a los secretos técnicos o comerciales y a los aspectos confidenciales de las mismas. Los órganos de contratación no podrán divulgar esta información sin su consentimiento.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De igual modo, 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desde el conocimiento de esa información, salvo que los pliegos o el contrato establezcan un plazo mayor.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17. Revisión de Precios: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No existe revisión de precios.</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18. Apertura de la documentación y de las ofertas.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a) La calificación de la documentación presentada a que se refiere el artículo 146 de la Ley de Contratos</w:t>
      </w:r>
      <w:r w:rsidR="004B0500" w:rsidRPr="00C73ACF">
        <w:rPr>
          <w:rFonts w:ascii="Candara" w:hAnsi="Candara" w:cs="Arial"/>
          <w:sz w:val="24"/>
          <w:szCs w:val="24"/>
        </w:rPr>
        <w:t xml:space="preserve"> del Sector Público se efectuará</w:t>
      </w:r>
      <w:r w:rsidRPr="00C73ACF">
        <w:rPr>
          <w:rFonts w:ascii="Candara" w:hAnsi="Candara" w:cs="Arial"/>
          <w:sz w:val="24"/>
          <w:szCs w:val="24"/>
        </w:rPr>
        <w:t xml:space="preserve"> por el órgano de contratación.</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b) Si se observasen defectos u omisiones subsanables en la documen</w:t>
      </w:r>
      <w:r w:rsidR="004B0500" w:rsidRPr="00C73ACF">
        <w:rPr>
          <w:rFonts w:ascii="Candara" w:hAnsi="Candara" w:cs="Arial"/>
          <w:sz w:val="24"/>
          <w:szCs w:val="24"/>
        </w:rPr>
        <w:t>tación presentada, se comunicará</w:t>
      </w:r>
      <w:r w:rsidRPr="00C73ACF">
        <w:rPr>
          <w:rFonts w:ascii="Candara" w:hAnsi="Candara" w:cs="Arial"/>
          <w:sz w:val="24"/>
          <w:szCs w:val="24"/>
        </w:rPr>
        <w:t xml:space="preserve"> verbalmente a los interesados, sin perjuicio de que estas circunstancias se hagan públicas a través de anuncios del órgano de contratación, concediéndose un plazo no superior a tres días hábiles para que los licitadores los corrijan o subsanen ante el órgano de contratación.</w:t>
      </w:r>
    </w:p>
    <w:p w:rsidR="003145E8" w:rsidRPr="00C73ACF" w:rsidRDefault="004B0500"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De lo actuado se dejará</w:t>
      </w:r>
      <w:r w:rsidR="003145E8" w:rsidRPr="00C73ACF">
        <w:rPr>
          <w:rFonts w:ascii="Candara" w:hAnsi="Candara" w:cs="Arial"/>
          <w:sz w:val="24"/>
          <w:szCs w:val="24"/>
        </w:rPr>
        <w:t xml:space="preserve"> constancia en el acta que necesariamente deberá extenderse.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lastRenderedPageBreak/>
        <w:t xml:space="preserve">c) Una vez calificada la documentación y subsanados, en su caso, los defectos u omisiones de la documentación presentada se declararan admitidos a la licitación a los licitadores que hayan acreditado el cumplimiento de los requisitos previos indicados en el artículo 146 de la Ley haciendo declaración expresa de los rechazados y de las causas de su rechazo.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d) Realizadas estas actuaciones, se procederá a la valoración las ofertas resultantes de la negociación.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19. Requerimiento de la documentación.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El órgano de contratación requerirá al licitador que haya presentado la oferta económicamente más ventajosa para que, dentro del plazo de diez días hábiles, a contar desde el siguiente a aquél en que hubiera recibido el requerimiento, presente la documentación justificativa de hallarse al corriente en el cumplimiento de sus obligaciones tributarias y con la Seguridad Social o autorice al órgano de contratación para obtener de forma directa la acreditación de ello, de disponer efectivamente de los medios que se hubiese comprometido a dedicar o adscribir a la ejecución del contrato conforme al artículo 53.2 de la Ley de Contratos del Sector Público, y de haber constituido la garantía definitiva que sea procedente.</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En ningún caso podrá declararse desierta una licitación cuando exija alguna oferta o proposición que sea admisible de acuerdo con los criterios que figuren en el pliego.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b/>
          <w:sz w:val="24"/>
          <w:szCs w:val="24"/>
        </w:rPr>
        <w:t xml:space="preserve">20. </w:t>
      </w:r>
      <w:r w:rsidR="004B0500" w:rsidRPr="00C73ACF">
        <w:rPr>
          <w:rFonts w:ascii="Candara" w:hAnsi="Candara" w:cs="Arial"/>
          <w:b/>
          <w:sz w:val="24"/>
          <w:szCs w:val="24"/>
        </w:rPr>
        <w:t>Adjudicación</w:t>
      </w:r>
      <w:r w:rsidRPr="00C73ACF">
        <w:rPr>
          <w:rFonts w:ascii="Candara" w:hAnsi="Candara" w:cs="Arial"/>
          <w:b/>
          <w:sz w:val="24"/>
          <w:szCs w:val="24"/>
        </w:rPr>
        <w:t xml:space="preserve"> del contrato</w:t>
      </w:r>
      <w:r w:rsidRPr="00C73ACF">
        <w:rPr>
          <w:rFonts w:ascii="Candara" w:hAnsi="Candara" w:cs="Arial"/>
          <w:sz w:val="24"/>
          <w:szCs w:val="24"/>
        </w:rPr>
        <w:t xml:space="preserv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Recibida la documentación solicitada, el órgano de contratación deberá adjudicar el contrato dentro de los cinco días hábiles siguientes a la recepción de la documentación.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La adjudicación deberá ser motivada y se notificará a los candidatos o licitadores y, simultáneamente, se publicará en el perfil de contratante.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La notificación deberá contener, en todo caso, la información necesaria que permita al licitador excluido o candidato descartado interponer recurso suficientemente fundado contra la decisión de adjudicación. En particular expresará los siguientes extremos:</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En relación con los candidatos descartados, la exposición resumida de las razones por las que se haya desestimado su candidatura.</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Con respecto de los licitadores excluidos del procedimiento de adjudicación también en forma resumida, las razones por las que no se haya admitido su oferta.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En la notificación y en el perfil de contratante se indicará el plazo en que debe procederse a su formalización.</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[La notificación se hará por cualquiera de los medios que permiten dejar constancia de su recepción por el destinatario. En particular, podrá efectuarse por correo electrónico a la dirección que los licitadores o candidatos hubiesen designado al presentar sus proposiciones, en los términos establecidos en el artículo 28 de la Ley 11/2007, de 22 de junio, de Acceso Electrónico de los ciudadanos a los Servicios Públicos. Sin embargo, el </w:t>
      </w:r>
      <w:r w:rsidRPr="00C73ACF">
        <w:rPr>
          <w:rFonts w:ascii="Candara" w:hAnsi="Candara" w:cs="Arial"/>
          <w:sz w:val="24"/>
          <w:szCs w:val="24"/>
        </w:rPr>
        <w:lastRenderedPageBreak/>
        <w:t>plazo para considerar rechazada la notificación, con los efectos previstos en el artículo 59.4 de la Ley 30/1992, de 26 de noviembre, será de cinco días].</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21. </w:t>
      </w:r>
      <w:r w:rsidR="00C73ACF" w:rsidRPr="00C73ACF">
        <w:rPr>
          <w:rFonts w:ascii="Candara" w:hAnsi="Candara" w:cs="Arial"/>
          <w:b/>
          <w:sz w:val="24"/>
          <w:szCs w:val="24"/>
        </w:rPr>
        <w:t>Formalización</w:t>
      </w:r>
      <w:r w:rsidRPr="00C73ACF">
        <w:rPr>
          <w:rFonts w:ascii="Candara" w:hAnsi="Candara" w:cs="Arial"/>
          <w:b/>
          <w:sz w:val="24"/>
          <w:szCs w:val="24"/>
        </w:rPr>
        <w:t xml:space="preserve"> del contrato.</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La formalización del contrato en documento administrativo se efectuará dentro de los quince días hábiles siguientes a contar desde la fecha de la notificación de la adjudicación; constituyendo dicho documento título suficiente para acceder a cualquier registro público.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El contratista podrá solicitar que el contrato se eleve a escritura pública, corriendo de su cargo los correspondientes gastos.</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sz w:val="24"/>
          <w:szCs w:val="24"/>
        </w:rPr>
        <w:t xml:space="preserve"> </w:t>
      </w:r>
      <w:r w:rsidRPr="00C73ACF">
        <w:rPr>
          <w:rFonts w:ascii="Candara" w:hAnsi="Candara" w:cs="Arial"/>
          <w:b/>
          <w:sz w:val="24"/>
          <w:szCs w:val="24"/>
        </w:rPr>
        <w:t xml:space="preserve">22. Responsable del contrato, dirección de la obra y delegado de la obra.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El órgano de contratación podrá designar una persona responsable del contrato conforme se establece en el artículo 52 de la Ley de Contratos del Sector Público.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El Director de obra que se designe por el órgano de contratación ejercerá las funciones de dirección, inspección, comprobación y vigilancia necesarias para la correcta ejecución de la obra contratada. El Director de las obras podrá estar auxiliado por el personal que el órgano de contratación designe.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El Delegado de obra del contratista deberá ser un técnico titulado, con experiencia acreditada en obras de similar naturaleza a las que son objeto de este contrato.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23. Ejecución del contrato y comprobación del replanteo.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spacing w:line="240" w:lineRule="auto"/>
        <w:ind w:right="-283" w:firstLine="708"/>
        <w:jc w:val="both"/>
        <w:rPr>
          <w:rFonts w:ascii="Candara" w:hAnsi="Candara"/>
          <w:color w:val="000000"/>
          <w:sz w:val="24"/>
          <w:szCs w:val="24"/>
        </w:rPr>
      </w:pPr>
      <w:r w:rsidRPr="00C73ACF">
        <w:rPr>
          <w:rFonts w:ascii="Candara" w:hAnsi="Candara"/>
          <w:color w:val="000000"/>
          <w:sz w:val="24"/>
          <w:szCs w:val="24"/>
        </w:rPr>
        <w:t xml:space="preserve">La ejecución del contrato de obras comenzará con la segunda acta de comprobación del replanteo e inicio de las obras. A tales efectos, dentro del plazo que se consigne en el contrato que no podrá ser superior a un mes desde la fecha de su formalización salvo casos excepcionales justificados, el servicio de la Administración encargada de las obras procederá, en presencia del contratista, a efectuar la comprobación del replanteo hecho con ocasión de la aprobación del Proyecto de obras, extendiéndose esta segunda acta del resultado que será firmada por ambas partes interesadas, remitiéndose un ejemplar de la misma al órgano que celebró el contrato. </w:t>
      </w:r>
    </w:p>
    <w:p w:rsidR="003145E8" w:rsidRPr="00C73ACF" w:rsidRDefault="003145E8" w:rsidP="003145E8">
      <w:pPr>
        <w:spacing w:line="240" w:lineRule="auto"/>
        <w:ind w:right="-283" w:firstLine="708"/>
        <w:jc w:val="both"/>
        <w:rPr>
          <w:rFonts w:ascii="Candara" w:hAnsi="Candara"/>
          <w:color w:val="000000"/>
          <w:sz w:val="24"/>
          <w:szCs w:val="24"/>
        </w:rPr>
      </w:pPr>
      <w:r w:rsidRPr="00C73ACF">
        <w:rPr>
          <w:rFonts w:ascii="Candara" w:hAnsi="Candara"/>
          <w:color w:val="000000"/>
          <w:sz w:val="24"/>
          <w:szCs w:val="24"/>
        </w:rPr>
        <w:t xml:space="preserve">Las obras se ejecutarán con estricta sujeción a las estipulaciones contenidas en el presente Pliego de Cláusulas Administrativas Particulares y al proyecto que sirve de base al contrato y conforme a las instrucciones que en interpretación técnica de éste dieren al contratista el Director facultativo de las obras, </w:t>
      </w:r>
      <w:r w:rsidRPr="00C73ACF">
        <w:rPr>
          <w:rFonts w:ascii="Candara" w:hAnsi="Candara"/>
          <w:i/>
          <w:color w:val="000000"/>
          <w:sz w:val="24"/>
          <w:szCs w:val="24"/>
        </w:rPr>
        <w:t>y en su caso, el responsable del contrato,</w:t>
      </w:r>
      <w:r w:rsidRPr="00C73ACF">
        <w:rPr>
          <w:rFonts w:ascii="Candara" w:hAnsi="Candara"/>
          <w:color w:val="000000"/>
          <w:sz w:val="24"/>
          <w:szCs w:val="24"/>
        </w:rPr>
        <w:t xml:space="preserve"> en los ámbitos de su respectiva competencia.</w:t>
      </w:r>
    </w:p>
    <w:p w:rsidR="003145E8" w:rsidRPr="00C73ACF" w:rsidRDefault="003145E8" w:rsidP="003145E8">
      <w:pPr>
        <w:spacing w:line="240" w:lineRule="auto"/>
        <w:ind w:right="-283" w:firstLine="708"/>
        <w:jc w:val="both"/>
        <w:rPr>
          <w:rFonts w:ascii="Candara" w:hAnsi="Candara"/>
          <w:color w:val="000000"/>
          <w:sz w:val="24"/>
          <w:szCs w:val="24"/>
        </w:rPr>
      </w:pPr>
      <w:r w:rsidRPr="00C73ACF">
        <w:rPr>
          <w:rFonts w:ascii="Candara" w:hAnsi="Candara"/>
          <w:color w:val="000000"/>
          <w:sz w:val="24"/>
          <w:szCs w:val="24"/>
        </w:rPr>
        <w:t xml:space="preserve">El contratista está obligado a cumplir el contrato dentro del plazo total fijado para la realización del mismo, así como de los plazos parciales señalados para su ejecución sucesiva. </w:t>
      </w:r>
    </w:p>
    <w:p w:rsidR="003145E8" w:rsidRPr="00C73ACF" w:rsidRDefault="003145E8" w:rsidP="003145E8">
      <w:pPr>
        <w:spacing w:line="240" w:lineRule="auto"/>
        <w:ind w:right="-283" w:firstLine="708"/>
        <w:jc w:val="both"/>
        <w:rPr>
          <w:rFonts w:ascii="Candara" w:hAnsi="Candara"/>
          <w:b/>
          <w:color w:val="000000"/>
          <w:sz w:val="24"/>
          <w:szCs w:val="24"/>
        </w:rPr>
      </w:pPr>
      <w:r w:rsidRPr="00C73ACF">
        <w:rPr>
          <w:rFonts w:ascii="Candara" w:hAnsi="Candara"/>
          <w:color w:val="000000"/>
          <w:sz w:val="24"/>
          <w:szCs w:val="24"/>
        </w:rPr>
        <w:t xml:space="preserve">La constitución en mora del contratista no precisará intimación previa por parte de la Administración. </w:t>
      </w:r>
    </w:p>
    <w:p w:rsidR="003145E8" w:rsidRPr="00C73ACF" w:rsidRDefault="003145E8" w:rsidP="003145E8">
      <w:pPr>
        <w:spacing w:line="240" w:lineRule="auto"/>
        <w:ind w:right="-283"/>
        <w:jc w:val="both"/>
        <w:rPr>
          <w:rFonts w:ascii="Candara" w:hAnsi="Candara" w:cs="Arial"/>
          <w:b/>
          <w:sz w:val="24"/>
          <w:szCs w:val="24"/>
        </w:rPr>
      </w:pPr>
      <w:r w:rsidRPr="00C73ACF">
        <w:rPr>
          <w:rFonts w:ascii="Candara" w:hAnsi="Candara" w:cs="Arial"/>
          <w:b/>
          <w:sz w:val="24"/>
          <w:szCs w:val="24"/>
        </w:rPr>
        <w:t>24. Derechos y Obligaciones del Adjudicatario.</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lastRenderedPageBreak/>
        <w:t>Además de las obligaciones generales derivadas del régimen jurídico del presente contrato, son obligaciones específicas del contratista las siguientes:</w:t>
      </w:r>
    </w:p>
    <w:p w:rsidR="003145E8" w:rsidRPr="00C73ACF" w:rsidRDefault="003145E8" w:rsidP="003145E8">
      <w:pPr>
        <w:spacing w:line="240" w:lineRule="auto"/>
        <w:ind w:right="-283"/>
        <w:rPr>
          <w:rFonts w:ascii="Candara" w:hAnsi="Candara" w:cs="Arial"/>
          <w:sz w:val="24"/>
          <w:szCs w:val="24"/>
        </w:rPr>
      </w:pPr>
      <w:r w:rsidRPr="00C73ACF">
        <w:rPr>
          <w:rFonts w:ascii="Candara" w:hAnsi="Candara" w:cs="Arial"/>
          <w:sz w:val="24"/>
          <w:szCs w:val="24"/>
        </w:rPr>
        <w:t>A) Abonos al contratista</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La expedición de las certificaciones de la obra ejecutada se efectuará en los plazos que señale el Director de obra. La obra certificada se valorará con arreglo a los precios del Proyecto Técnico y las certificaciones tendrán siempre carácter provisional, quedando sujetas a la medición y certificación que pueda hacerse en la liquidación final, no suponiendo, por tanto, ni aprobación ni recepción de las obras que comprendan.</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xml:space="preserve">El contratista podrá desarrollar los trabajos con mayor celeridad que la necesaria para ejecutar las obras en el plazo contractual, salvo que a juicio de la Dirección de las obras existiesen razones para estimarlo inconveniente. </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xml:space="preserve">Se podrán verificar abonos a cuenta, previa petición escrita del contratista por acopios de materiales, instalaciones y equipos adscritos a la obra, en la forma y con las garantías que, a tal efecto, determinan el artículo 232 del Texto Refundido de la Ley de Contratos del Sector Público aprobado por el Real Decreto Legislativo 3/2011, de 14 de noviembre y artículos 155 a 157 del Real Decreto 1098/2001, de 12 de octubre, por el que se aprueba el Reglamento General de la Ley de Contratos de las Administraciones Públicas. </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B) Obligaciones del contratista.</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Además de las obligaciones generales derivadas del régimen jurídico del presente contrato, son obligaciones específicas del contratista las siguientes:</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Obligaciones laborales y sociales. El contratista está obligado al cumplimiento de las disposiciones vigentes en materia laboral, de seguridad social y de prevención de riesgos laborales.</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El contratista está obligado a dedicar o adscribir a la ejecución del contrato los medios personales o materiales suficientes para ello (artículo 64.2. del Texto Refundido de la Ley de Contratos del Sector Público aprobado por el Real Decreto Legislativo 3/2011, de 14 de noviembre).</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xml:space="preserve">— El contratista está obligado al cumplimiento de los requisitos previstos en el artículo 227 del Texto Refundido de la Ley de Contratos del Sector Público aprobado por el Real Decreto Legislativo 3/2011, de 14 de noviembre. </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Señalización de las obras. El contratista está obligado a instalar a su costa, las señalizaciones precisas para indicar el acceso a la obra, la circulación en la zona que ocupan los trabajos y los puntos de posible peligro debidos a la marcha de aquellos, tanto en dicha zona como en sus lindes e inmediaciones.</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El contratista deberá cumplir las previsiones recogidas en el Plan de Seguridad y Salud en el Trabajo.</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xml:space="preserve">— Gastos exigibles al contratista. Son de cuenta del contratista, los gastos e impuestos del anuncio o anuncios de adjudicación hasta el límite máximo de 300 euros de la formalización del contrato, así como cualesquiera otros que resulten de aplicación, </w:t>
      </w:r>
      <w:r w:rsidRPr="00C73ACF">
        <w:rPr>
          <w:rFonts w:ascii="Candara" w:hAnsi="Candara" w:cs="Arial"/>
          <w:sz w:val="24"/>
          <w:szCs w:val="24"/>
        </w:rPr>
        <w:lastRenderedPageBreak/>
        <w:t>según las disposiciones vigentes en la forma y cuantía que éstas señalen. En caso de que lo exija alguna de las Administraciones que financia la obra, el contratista instalará a su costa carteles de identificación de la obra, con las características que se establezcan.</w:t>
      </w:r>
    </w:p>
    <w:p w:rsidR="003145E8" w:rsidRPr="00C73ACF" w:rsidRDefault="003145E8" w:rsidP="003145E8">
      <w:pPr>
        <w:spacing w:line="240" w:lineRule="auto"/>
        <w:ind w:right="-283" w:firstLine="744"/>
        <w:jc w:val="both"/>
        <w:rPr>
          <w:rFonts w:ascii="Candara" w:hAnsi="Candara" w:cs="Arial"/>
          <w:sz w:val="24"/>
          <w:szCs w:val="24"/>
        </w:rPr>
      </w:pPr>
    </w:p>
    <w:p w:rsidR="003145E8" w:rsidRPr="00C73ACF" w:rsidRDefault="003145E8" w:rsidP="003145E8">
      <w:pPr>
        <w:spacing w:line="240" w:lineRule="auto"/>
        <w:ind w:right="-283"/>
        <w:jc w:val="both"/>
        <w:rPr>
          <w:rFonts w:ascii="Candara" w:hAnsi="Candara" w:cs="Arial"/>
          <w:b/>
          <w:sz w:val="24"/>
          <w:szCs w:val="24"/>
        </w:rPr>
      </w:pPr>
      <w:r w:rsidRPr="00C73ACF">
        <w:rPr>
          <w:rFonts w:ascii="Candara" w:hAnsi="Candara" w:cs="Arial"/>
          <w:b/>
          <w:sz w:val="24"/>
          <w:szCs w:val="24"/>
        </w:rPr>
        <w:t>25.</w:t>
      </w:r>
      <w:r w:rsidRPr="00C73ACF">
        <w:rPr>
          <w:rFonts w:ascii="Candara" w:hAnsi="Candara" w:cs="Arial"/>
          <w:sz w:val="24"/>
          <w:szCs w:val="24"/>
        </w:rPr>
        <w:t xml:space="preserve"> </w:t>
      </w:r>
      <w:r w:rsidRPr="00C73ACF">
        <w:rPr>
          <w:rFonts w:ascii="Candara" w:hAnsi="Candara" w:cs="Arial"/>
          <w:b/>
          <w:sz w:val="24"/>
          <w:szCs w:val="24"/>
        </w:rPr>
        <w:t xml:space="preserve">Prerrogativas de la </w:t>
      </w:r>
      <w:r w:rsidR="00C73ACF" w:rsidRPr="00C73ACF">
        <w:rPr>
          <w:rFonts w:ascii="Candara" w:hAnsi="Candara" w:cs="Arial"/>
          <w:b/>
          <w:sz w:val="24"/>
          <w:szCs w:val="24"/>
        </w:rPr>
        <w:t>Administración</w:t>
      </w:r>
      <w:r w:rsidRPr="00C73ACF">
        <w:rPr>
          <w:rFonts w:ascii="Candara" w:hAnsi="Candara" w:cs="Arial"/>
          <w:b/>
          <w:sz w:val="24"/>
          <w:szCs w:val="24"/>
        </w:rPr>
        <w:t>.</w:t>
      </w:r>
    </w:p>
    <w:p w:rsidR="003145E8" w:rsidRPr="00C73ACF" w:rsidRDefault="003145E8" w:rsidP="003145E8">
      <w:pPr>
        <w:spacing w:line="360" w:lineRule="auto"/>
        <w:ind w:firstLine="708"/>
        <w:jc w:val="both"/>
        <w:rPr>
          <w:rFonts w:ascii="Candara" w:hAnsi="Candara"/>
          <w:color w:val="000000"/>
          <w:sz w:val="24"/>
          <w:szCs w:val="24"/>
        </w:rPr>
      </w:pPr>
      <w:r w:rsidRPr="00C73ACF">
        <w:rPr>
          <w:rFonts w:ascii="Candara" w:hAnsi="Candara"/>
          <w:color w:val="000000"/>
          <w:sz w:val="24"/>
          <w:szCs w:val="24"/>
        </w:rPr>
        <w:t>El órgano</w:t>
      </w:r>
      <w:r w:rsidRPr="00C73ACF">
        <w:rPr>
          <w:rFonts w:ascii="Candara" w:hAnsi="Candara"/>
          <w:sz w:val="24"/>
          <w:szCs w:val="24"/>
        </w:rPr>
        <w:t xml:space="preserve"> de contratación, de conformidad con el artículo </w:t>
      </w:r>
      <w:r w:rsidRPr="00C73ACF">
        <w:rPr>
          <w:rFonts w:ascii="Candara" w:hAnsi="Candara"/>
          <w:color w:val="000000"/>
          <w:sz w:val="24"/>
          <w:szCs w:val="24"/>
        </w:rPr>
        <w:t>210 del Texto Refundido de la Ley de Contratos del Sector Público aprobado por el Real Decreto Legislativo 3/2011, de 14 de noviembre, ostenta las siguientes prerrogativas:</w:t>
      </w:r>
    </w:p>
    <w:p w:rsidR="003145E8" w:rsidRPr="00C73ACF" w:rsidRDefault="003145E8" w:rsidP="003145E8">
      <w:pPr>
        <w:spacing w:line="240" w:lineRule="auto"/>
        <w:ind w:firstLine="709"/>
        <w:jc w:val="both"/>
        <w:rPr>
          <w:rFonts w:ascii="Candara" w:hAnsi="Candara"/>
          <w:color w:val="000000"/>
          <w:sz w:val="24"/>
          <w:szCs w:val="24"/>
        </w:rPr>
      </w:pPr>
      <w:r w:rsidRPr="00C73ACF">
        <w:rPr>
          <w:rFonts w:ascii="Candara" w:hAnsi="Candara"/>
          <w:color w:val="000000"/>
          <w:sz w:val="24"/>
          <w:szCs w:val="24"/>
        </w:rPr>
        <w:t>a) Interpretación del contrato.</w:t>
      </w:r>
    </w:p>
    <w:p w:rsidR="003145E8" w:rsidRPr="00C73ACF" w:rsidRDefault="003145E8" w:rsidP="003145E8">
      <w:pPr>
        <w:spacing w:line="240" w:lineRule="auto"/>
        <w:ind w:firstLine="709"/>
        <w:jc w:val="both"/>
        <w:rPr>
          <w:rFonts w:ascii="Candara" w:hAnsi="Candara"/>
          <w:color w:val="000000"/>
          <w:sz w:val="24"/>
          <w:szCs w:val="24"/>
        </w:rPr>
      </w:pPr>
      <w:r w:rsidRPr="00C73ACF">
        <w:rPr>
          <w:rFonts w:ascii="Candara" w:hAnsi="Candara"/>
          <w:color w:val="000000"/>
          <w:sz w:val="24"/>
          <w:szCs w:val="24"/>
        </w:rPr>
        <w:t>b) Resolución de las dudas que ofrezca su cumplimiento.</w:t>
      </w:r>
    </w:p>
    <w:p w:rsidR="003145E8" w:rsidRPr="00C73ACF" w:rsidRDefault="003145E8" w:rsidP="003145E8">
      <w:pPr>
        <w:spacing w:line="240" w:lineRule="auto"/>
        <w:ind w:firstLine="709"/>
        <w:jc w:val="both"/>
        <w:rPr>
          <w:rFonts w:ascii="Candara" w:hAnsi="Candara"/>
          <w:color w:val="000000"/>
          <w:sz w:val="24"/>
          <w:szCs w:val="24"/>
        </w:rPr>
      </w:pPr>
      <w:r w:rsidRPr="00C73ACF">
        <w:rPr>
          <w:rFonts w:ascii="Candara" w:hAnsi="Candara"/>
          <w:color w:val="000000"/>
          <w:sz w:val="24"/>
          <w:szCs w:val="24"/>
        </w:rPr>
        <w:t>c) Modificación del contrato por razones de interés público.</w:t>
      </w:r>
    </w:p>
    <w:p w:rsidR="003145E8" w:rsidRPr="00C73ACF" w:rsidRDefault="003145E8" w:rsidP="003145E8">
      <w:pPr>
        <w:spacing w:line="240" w:lineRule="auto"/>
        <w:ind w:firstLine="709"/>
        <w:jc w:val="both"/>
        <w:rPr>
          <w:rFonts w:ascii="Candara" w:hAnsi="Candara"/>
          <w:color w:val="000000"/>
          <w:sz w:val="24"/>
          <w:szCs w:val="24"/>
        </w:rPr>
      </w:pPr>
      <w:r w:rsidRPr="00C73ACF">
        <w:rPr>
          <w:rFonts w:ascii="Candara" w:hAnsi="Candara"/>
          <w:color w:val="000000"/>
          <w:sz w:val="24"/>
          <w:szCs w:val="24"/>
        </w:rPr>
        <w:t>d) Acordar la resolución del contrato y determinar los efectos de ésta.</w:t>
      </w:r>
    </w:p>
    <w:p w:rsidR="003145E8" w:rsidRPr="00C73ACF" w:rsidRDefault="003145E8" w:rsidP="003145E8">
      <w:pPr>
        <w:spacing w:line="240" w:lineRule="auto"/>
        <w:ind w:firstLine="709"/>
        <w:jc w:val="both"/>
        <w:rPr>
          <w:rFonts w:ascii="Candara" w:hAnsi="Candara"/>
          <w:sz w:val="24"/>
          <w:szCs w:val="24"/>
        </w:rPr>
      </w:pPr>
    </w:p>
    <w:p w:rsidR="003145E8" w:rsidRPr="00C73ACF" w:rsidRDefault="003145E8" w:rsidP="003145E8">
      <w:pPr>
        <w:spacing w:line="240" w:lineRule="auto"/>
        <w:ind w:right="-283"/>
        <w:jc w:val="both"/>
        <w:rPr>
          <w:rFonts w:ascii="Candara" w:hAnsi="Candara" w:cs="Arial"/>
          <w:b/>
          <w:sz w:val="24"/>
          <w:szCs w:val="24"/>
        </w:rPr>
      </w:pPr>
      <w:r w:rsidRPr="00C73ACF">
        <w:rPr>
          <w:rFonts w:ascii="Candara" w:hAnsi="Candara" w:cs="Arial"/>
          <w:b/>
          <w:sz w:val="24"/>
          <w:szCs w:val="24"/>
        </w:rPr>
        <w:t xml:space="preserve"> 26. Factura.</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Conforme a la Disposición Adicional Trigésimo Tercera del Texto Refundido de la Ley de Contratos del Sector Público, el contratista tendrá obligación de presentar la factura que haya expedido por los servicios prestados ante el correspondiente registro administrativo a efectos de su remisión al órgano administrativo o unidad a quien corresponda la tramitación de la misma.</w:t>
      </w:r>
    </w:p>
    <w:p w:rsidR="008510AA" w:rsidRPr="00C73ACF" w:rsidRDefault="008510AA" w:rsidP="005C5240">
      <w:pPr>
        <w:spacing w:line="240" w:lineRule="auto"/>
        <w:ind w:right="11" w:firstLine="743"/>
        <w:jc w:val="both"/>
        <w:rPr>
          <w:rFonts w:ascii="Candara" w:hAnsi="Candara" w:cs="Arial"/>
          <w:sz w:val="24"/>
          <w:szCs w:val="24"/>
        </w:rPr>
      </w:pPr>
      <w:r w:rsidRPr="00C73ACF">
        <w:rPr>
          <w:rFonts w:ascii="Candara" w:hAnsi="Candara" w:cs="Arial"/>
          <w:sz w:val="24"/>
          <w:szCs w:val="24"/>
        </w:rPr>
        <w:t>En la factura se incluirán, los datos y requisitos establecidos en el Real Decreto 1619/2012, de 30 de noviembre, por el que se aprueba el Reglamento por el que se regulan las obligaciones de facturación así como en la normativ</w:t>
      </w:r>
      <w:r w:rsidR="00C73FE1" w:rsidRPr="00C73ACF">
        <w:rPr>
          <w:rFonts w:ascii="Candara" w:hAnsi="Candara" w:cs="Arial"/>
          <w:sz w:val="24"/>
          <w:szCs w:val="24"/>
        </w:rPr>
        <w:t>a sobre facturación electrónica.</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27. Plan de seguridad y salud en el trabajo.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En el plazo de quince días naturales desde la notificación de la adjudicación definitiva el contratista presentara al Órgano de contratación el Plan de seguridad y salud en el trabajo, que será informado en el plazo de cinco días naturales sobre la procedencia de su aprobación.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En todo caso, el plazo máximo para la aprobación del Plan de seguridad y salud en el trabajo será de un mes desde la firma del contrato. Si, por incumplir el contratista los plazos indicados en el párrafo anterior, no fuera posible empezar las obras al recibir autorización para el inicio de las mismas, no podrá reclamar ampliación alguna de plazo por este motivo.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28. Plazos.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El adjudicatario estará obligado al cumplimiento del plazo total fijado para la realización </w:t>
      </w:r>
      <w:r w:rsidRPr="00C73ACF">
        <w:rPr>
          <w:rFonts w:ascii="Candara" w:hAnsi="Candara" w:cs="Arial"/>
          <w:sz w:val="24"/>
          <w:szCs w:val="24"/>
        </w:rPr>
        <w:lastRenderedPageBreak/>
        <w:t xml:space="preserve">del contrato, así como de los plazos parciales que, en su caso, se hubieran establecido, que comenzaran a contar para el adjudicatario a partir del día siguiente a la firma del acta de comprobación del replanteo.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29. Subcontratación.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El contratista podrá subcontratar parcialmente la ejecución de la obra.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La subcontratación se regirá por lo dispuesto en la Ley de Contratos del Sector Público (arts.</w:t>
      </w:r>
      <w:r w:rsidRPr="00C73ACF">
        <w:rPr>
          <w:rFonts w:ascii="Candara" w:hAnsi="Candara" w:cs="Arial"/>
          <w:sz w:val="24"/>
          <w:szCs w:val="24"/>
        </w:rPr>
        <w:tab/>
      </w:r>
      <w:proofErr w:type="gramStart"/>
      <w:r w:rsidRPr="00C73ACF">
        <w:rPr>
          <w:rFonts w:ascii="Candara" w:hAnsi="Candara" w:cs="Arial"/>
          <w:sz w:val="24"/>
          <w:szCs w:val="24"/>
        </w:rPr>
        <w:t>227  y</w:t>
      </w:r>
      <w:proofErr w:type="gramEnd"/>
      <w:r w:rsidRPr="00C73ACF">
        <w:rPr>
          <w:rFonts w:ascii="Candara" w:hAnsi="Candara" w:cs="Arial"/>
          <w:sz w:val="24"/>
          <w:szCs w:val="24"/>
        </w:rPr>
        <w:t xml:space="preserve"> 228).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Cuando el contratista incumpla las condiciones para la subcontratación establecidos en el artículo 227.2 de la Ley de Contratos del Sector Público o el límite máxima especial establecido para la subcontratación se impondrá la penalidad regulada en el artículo 227.3, con sujeción a lo siguiente: </w:t>
      </w:r>
    </w:p>
    <w:p w:rsidR="003145E8" w:rsidRPr="00C73ACF" w:rsidRDefault="003145E8" w:rsidP="003145E8">
      <w:pPr>
        <w:widowControl w:val="0"/>
        <w:autoSpaceDE w:val="0"/>
        <w:autoSpaceDN w:val="0"/>
        <w:adjustRightInd w:val="0"/>
        <w:spacing w:after="0" w:line="240" w:lineRule="auto"/>
        <w:ind w:left="426" w:right="-283"/>
        <w:jc w:val="both"/>
        <w:rPr>
          <w:rFonts w:ascii="Candara" w:hAnsi="Candara" w:cs="Arial"/>
          <w:sz w:val="24"/>
          <w:szCs w:val="24"/>
        </w:rPr>
      </w:pPr>
      <w:r w:rsidRPr="00C73ACF">
        <w:rPr>
          <w:rFonts w:ascii="Candara" w:hAnsi="Candara" w:cs="Arial"/>
          <w:sz w:val="24"/>
          <w:szCs w:val="24"/>
        </w:rPr>
        <w:t xml:space="preserve">- Se hará efectiva mediante deducción de las cantidades que, en concepto de pago total o parcial, deban abonarse al contratista, o sobre la garantía, conforme al artículo 212.8 de la LCSP. </w:t>
      </w:r>
    </w:p>
    <w:p w:rsidR="003145E8" w:rsidRPr="00C73ACF" w:rsidRDefault="003145E8" w:rsidP="003145E8">
      <w:pPr>
        <w:widowControl w:val="0"/>
        <w:autoSpaceDE w:val="0"/>
        <w:autoSpaceDN w:val="0"/>
        <w:adjustRightInd w:val="0"/>
        <w:spacing w:after="0" w:line="240" w:lineRule="auto"/>
        <w:ind w:left="426" w:right="-283"/>
        <w:jc w:val="both"/>
        <w:rPr>
          <w:rFonts w:ascii="Candara" w:hAnsi="Candara" w:cs="Arial"/>
          <w:sz w:val="24"/>
          <w:szCs w:val="24"/>
        </w:rPr>
      </w:pPr>
      <w:r w:rsidRPr="00C73ACF">
        <w:rPr>
          <w:rFonts w:ascii="Candara" w:hAnsi="Candara" w:cs="Arial"/>
          <w:sz w:val="24"/>
          <w:szCs w:val="24"/>
        </w:rPr>
        <w:t xml:space="preserve">- Como regla general, su cuantía será un 5% del importe del subcontrato, salvo que, motivadamente, el órgano de contratación estime que el incumplimiento es grave o muy grave, en cuyo caso podrá alcanzar hasta un 10% o hasta el máximo legal del 50%, respectivamente. La reiteración en el incumplimiento podía tenerse en cuenta para valorar la gravedad.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30. Cumplimiento del contrato.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La recepción del contrato se regirá por lo establecido en el artículo 235 de la Ley de Contratos del Sector </w:t>
      </w:r>
      <w:r w:rsidR="00C73FE1" w:rsidRPr="00C73ACF">
        <w:rPr>
          <w:rFonts w:ascii="Candara" w:hAnsi="Candara" w:cs="Arial"/>
          <w:sz w:val="24"/>
          <w:szCs w:val="24"/>
        </w:rPr>
        <w:t>Público</w:t>
      </w:r>
      <w:r w:rsidRPr="00C73ACF">
        <w:rPr>
          <w:rFonts w:ascii="Candara" w:hAnsi="Candara" w:cs="Arial"/>
          <w:sz w:val="24"/>
          <w:szCs w:val="24"/>
        </w:rPr>
        <w:t xml:space="preserve"> y en los artículos 163 y siguientes del Reglamento General de la Ley de Contratos de las Administraciones Publicas.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Al tiempo de la recepción se comprobara en particular el cumplimiento por el contratista de las siguientes obligaciones: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1ª) El despeje final de las obras, debiendo el contratista haber restituido a su situación inicial las zonas afectadas por las obras y no ocupadas por ellas.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2ª) El cumplimiento no defectuoso del contrato.</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3ª) El cumplimiento de los criterios de adjudicación.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4ª) El cumplimiento de las condiciones de ejecución.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spacing w:line="240" w:lineRule="auto"/>
        <w:ind w:right="-283"/>
        <w:jc w:val="both"/>
        <w:rPr>
          <w:rFonts w:ascii="Candara" w:hAnsi="Candara" w:cs="Arial"/>
          <w:b/>
          <w:sz w:val="24"/>
          <w:szCs w:val="24"/>
        </w:rPr>
      </w:pPr>
      <w:r w:rsidRPr="00C73ACF">
        <w:rPr>
          <w:rFonts w:ascii="Candara" w:hAnsi="Candara" w:cs="Arial"/>
          <w:b/>
          <w:sz w:val="24"/>
          <w:szCs w:val="24"/>
        </w:rPr>
        <w:t xml:space="preserve">31. </w:t>
      </w:r>
      <w:r w:rsidR="00C73FE1" w:rsidRPr="00C73ACF">
        <w:rPr>
          <w:rFonts w:ascii="Candara" w:hAnsi="Candara" w:cs="Arial"/>
          <w:b/>
          <w:sz w:val="24"/>
          <w:szCs w:val="24"/>
        </w:rPr>
        <w:t>Recepción</w:t>
      </w:r>
      <w:r w:rsidRPr="00C73ACF">
        <w:rPr>
          <w:rFonts w:ascii="Candara" w:hAnsi="Candara" w:cs="Arial"/>
          <w:b/>
          <w:sz w:val="24"/>
          <w:szCs w:val="24"/>
        </w:rPr>
        <w:t xml:space="preserve"> y plazo de garantía.</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xml:space="preserve">A la recepción de las obras a su terminación concurrirá el responsable del contrato, si se hubiese nombrado, o un facultativo designado por la Administración representante de ésta, el facultativo encargado de la dirección de las obras y el contratista asistido, si lo estima oportuno, de su facultativo. </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xml:space="preserve">Dentro del plazo de tres meses contados a partir de la recepción, el órgano de contratación deberá aprobar la certificación final de las obras ejecutadas, que será abonada al contratista a cuenta de la liquidación del contrato. </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xml:space="preserve">Si se encuentran las obras en buen estado y con arreglo a las prescripciones previstas, el funcionario técnico designado por la Administración contratante y </w:t>
      </w:r>
      <w:r w:rsidRPr="00C73ACF">
        <w:rPr>
          <w:rFonts w:ascii="Candara" w:hAnsi="Candara" w:cs="Arial"/>
          <w:sz w:val="24"/>
          <w:szCs w:val="24"/>
        </w:rPr>
        <w:lastRenderedPageBreak/>
        <w:t xml:space="preserve">representante de ésta, las dará por recibidas, levantándose la correspondiente acta y comenzando entonces el plazo de garantía. </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 xml:space="preserve">Cuando las obras no se hallen en estado de ser recibidas se hará constar así en el acta y el Director de las mismas señalará los defectos observados y detallará las instrucciones precisas fijando un plazo para remediar aquéllos. Si transcurrido dicho plazo el contratista no lo hubiere efectuado, podrá concedérsele otro nuevo plazo improrrogable o declarar resuelto el contrato. </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Se establece un plazo de garantía de un año a contar desde la fecha de recepción de las obras.</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Dentro del plazo de quince días anteriores al cumplimiento del plazo de garantía, el director facultativo de la obra, de oficio o a instancia del contratista, redactará un informe sobre el estado de las obras. Si éste fuera favorable, el contratista quedará relevado de toda responsabilidad, salvo responsabilidad por vicios ocultos, procediéndose a la devolución o cancelación de la garantía, a la liquidación del contrato y, en su caso, al pago de las obligaciones pendientes que deberá efectuarse en el plazo de sesenta días. 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rsidR="003145E8" w:rsidRPr="00C73ACF" w:rsidRDefault="003145E8" w:rsidP="003145E8">
      <w:pPr>
        <w:spacing w:line="240" w:lineRule="auto"/>
        <w:ind w:right="-283" w:firstLine="744"/>
        <w:jc w:val="both"/>
        <w:rPr>
          <w:rFonts w:ascii="Candara" w:hAnsi="Candara" w:cs="Arial"/>
          <w:sz w:val="24"/>
          <w:szCs w:val="24"/>
        </w:rPr>
      </w:pPr>
      <w:r w:rsidRPr="00C73ACF">
        <w:rPr>
          <w:rFonts w:ascii="Candara" w:hAnsi="Candara" w:cs="Arial"/>
          <w:sz w:val="24"/>
          <w:szCs w:val="24"/>
        </w:rPr>
        <w:t>Si la obra se arruina con posterioridad a la expiración del plazo de garantía por vicios ocultos de la construcción, debido al incumplimiento del contrato por parte del contratista, responderá éste de los daños y perjuicios que se manifiesten durante un plazo de quince años a contar desde la recepción.</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32. Penalidades.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  Se impondrán penalidades al contratista cuando incurra en alguna de las causas previstas a continuación: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b/>
          <w:sz w:val="24"/>
          <w:szCs w:val="24"/>
        </w:rPr>
        <w:t>a) Por incumplimiento de las condiciones especiales de ejecución.</w:t>
      </w:r>
      <w:r w:rsidRPr="00C73ACF">
        <w:rPr>
          <w:rFonts w:ascii="Candara" w:hAnsi="Candara" w:cs="Arial"/>
          <w:sz w:val="24"/>
          <w:szCs w:val="24"/>
        </w:rPr>
        <w:t xml:space="preserve"> El incumplimiento de cualquiera de las condiciones de ejecución establecidas en este pliego dará lugar a la imposición al contratista de las siguientes penalidades: </w:t>
      </w:r>
    </w:p>
    <w:p w:rsidR="003145E8" w:rsidRPr="00C73ACF" w:rsidRDefault="003145E8" w:rsidP="003145E8">
      <w:pPr>
        <w:widowControl w:val="0"/>
        <w:autoSpaceDE w:val="0"/>
        <w:autoSpaceDN w:val="0"/>
        <w:adjustRightInd w:val="0"/>
        <w:spacing w:after="0" w:line="240" w:lineRule="auto"/>
        <w:ind w:left="426" w:right="-283"/>
        <w:jc w:val="both"/>
        <w:rPr>
          <w:rFonts w:ascii="Candara" w:hAnsi="Candara" w:cs="Arial"/>
          <w:sz w:val="24"/>
          <w:szCs w:val="24"/>
        </w:rPr>
      </w:pPr>
      <w:r w:rsidRPr="00C73ACF">
        <w:rPr>
          <w:rFonts w:ascii="Candara" w:hAnsi="Candara" w:cs="Arial"/>
          <w:sz w:val="24"/>
          <w:szCs w:val="24"/>
        </w:rPr>
        <w:t xml:space="preserve">- Como regla general, su cuantía será un 1 % del importe de adjudicación del contrato, salvo que, motivadamente, el órgano de contratación estime que el incumplimiento es grave o muy grave, en cuyo caso podrán alcanzar hasta un 5% o hasta el máxima legal del 10%, respectivamente, La reiteración en el incumplimiento podrá tenerse en cuenta para valorar la gravedad. </w:t>
      </w:r>
    </w:p>
    <w:p w:rsidR="003145E8" w:rsidRPr="00C73ACF" w:rsidRDefault="003145E8" w:rsidP="003145E8">
      <w:pPr>
        <w:widowControl w:val="0"/>
        <w:autoSpaceDE w:val="0"/>
        <w:autoSpaceDN w:val="0"/>
        <w:adjustRightInd w:val="0"/>
        <w:spacing w:after="0" w:line="240" w:lineRule="auto"/>
        <w:ind w:left="426" w:right="-283"/>
        <w:jc w:val="both"/>
        <w:rPr>
          <w:rFonts w:ascii="Candara" w:hAnsi="Candara" w:cs="Arial"/>
          <w:sz w:val="24"/>
          <w:szCs w:val="24"/>
        </w:rPr>
      </w:pPr>
      <w:r w:rsidRPr="00C73ACF">
        <w:rPr>
          <w:rFonts w:ascii="Candara" w:hAnsi="Candara" w:cs="Arial"/>
          <w:sz w:val="24"/>
          <w:szCs w:val="24"/>
        </w:rPr>
        <w:t>- Se harán efectivas mediante deducción de</w:t>
      </w:r>
      <w:r w:rsidRPr="00C73ACF">
        <w:rPr>
          <w:rFonts w:ascii="Candara" w:hAnsi="Candara" w:cs="Arial"/>
          <w:sz w:val="24"/>
          <w:szCs w:val="24"/>
        </w:rPr>
        <w:tab/>
        <w:t xml:space="preserve"> las cantidades que, en concepto de pago total o parcial, deban abonarse al contratista, o sobre la garantía, conforme al artículo</w:t>
      </w:r>
      <w:r w:rsidRPr="00C73ACF">
        <w:rPr>
          <w:rFonts w:ascii="Candara" w:hAnsi="Candara" w:cs="Arial"/>
          <w:sz w:val="24"/>
          <w:szCs w:val="24"/>
        </w:rPr>
        <w:tab/>
        <w:t>212,8</w:t>
      </w:r>
      <w:r w:rsidRPr="00C73ACF">
        <w:rPr>
          <w:rFonts w:ascii="Candara" w:hAnsi="Candara" w:cs="Arial"/>
          <w:sz w:val="24"/>
          <w:szCs w:val="24"/>
        </w:rPr>
        <w:tab/>
        <w:t>de la Ley de Contratos del Sector Público.</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t xml:space="preserve">El cumplimiento por el adjudicatario de las condiciones especiales de ejecución podrá verificarse por el órgano de contratación en cualquier momento durante la ejecución del contrato y, en todo caso, se comprobara al tiempo de la recepción de las obras.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lastRenderedPageBreak/>
        <w:t xml:space="preserve">Cuando el incumplimiento se refiera a la contratación de personal en los términos indicados en la </w:t>
      </w:r>
      <w:r w:rsidR="00C73ACF" w:rsidRPr="00C73ACF">
        <w:rPr>
          <w:rFonts w:ascii="Candara" w:hAnsi="Candara" w:cs="Arial"/>
          <w:sz w:val="24"/>
          <w:szCs w:val="24"/>
        </w:rPr>
        <w:t>cláusula</w:t>
      </w:r>
      <w:r w:rsidRPr="00C73ACF">
        <w:rPr>
          <w:rFonts w:ascii="Candara" w:hAnsi="Candara" w:cs="Arial"/>
          <w:sz w:val="24"/>
          <w:szCs w:val="24"/>
        </w:rPr>
        <w:t xml:space="preserve"> anterior, será considerada como infracción muy grave a los efectos previstos en el artículo 118.2 de la Ley de Contratos del Sector </w:t>
      </w:r>
      <w:r w:rsidR="00C73ACF" w:rsidRPr="00C73ACF">
        <w:rPr>
          <w:rFonts w:ascii="Candara" w:hAnsi="Candara" w:cs="Arial"/>
          <w:sz w:val="24"/>
          <w:szCs w:val="24"/>
        </w:rPr>
        <w:t>Público.</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b/>
          <w:sz w:val="24"/>
          <w:szCs w:val="24"/>
        </w:rPr>
        <w:t>b) Por cumplimiento defectuoso.</w:t>
      </w:r>
      <w:r w:rsidRPr="00C73ACF">
        <w:rPr>
          <w:rFonts w:ascii="Candara" w:hAnsi="Candara" w:cs="Arial"/>
          <w:sz w:val="24"/>
          <w:szCs w:val="24"/>
        </w:rPr>
        <w:t xml:space="preserve"> Se impondrán penalidades por cumplimiento defectuoso en los siguientes términos: </w:t>
      </w:r>
    </w:p>
    <w:p w:rsidR="003145E8" w:rsidRPr="00C73ACF" w:rsidRDefault="003145E8" w:rsidP="003145E8">
      <w:pPr>
        <w:widowControl w:val="0"/>
        <w:autoSpaceDE w:val="0"/>
        <w:autoSpaceDN w:val="0"/>
        <w:adjustRightInd w:val="0"/>
        <w:spacing w:after="0" w:line="240" w:lineRule="auto"/>
        <w:ind w:left="426" w:right="-283"/>
        <w:jc w:val="both"/>
        <w:rPr>
          <w:rFonts w:ascii="Candara" w:hAnsi="Candara" w:cs="Arial"/>
          <w:sz w:val="24"/>
          <w:szCs w:val="24"/>
        </w:rPr>
      </w:pPr>
      <w:r w:rsidRPr="00C73ACF">
        <w:rPr>
          <w:rFonts w:ascii="Candara" w:hAnsi="Candara" w:cs="Arial"/>
          <w:sz w:val="24"/>
          <w:szCs w:val="24"/>
        </w:rPr>
        <w:t xml:space="preserve">- Si, al tiempo de la recepción, las obras no se encuentran en estado de ser recibidas por causas imputables al contratista. </w:t>
      </w:r>
    </w:p>
    <w:p w:rsidR="003145E8" w:rsidRPr="00C73ACF" w:rsidRDefault="003145E8" w:rsidP="003145E8">
      <w:pPr>
        <w:widowControl w:val="0"/>
        <w:autoSpaceDE w:val="0"/>
        <w:autoSpaceDN w:val="0"/>
        <w:adjustRightInd w:val="0"/>
        <w:spacing w:after="0" w:line="240" w:lineRule="auto"/>
        <w:ind w:left="426" w:right="-283"/>
        <w:jc w:val="both"/>
        <w:rPr>
          <w:rFonts w:ascii="Candara" w:hAnsi="Candara" w:cs="Arial"/>
          <w:sz w:val="24"/>
          <w:szCs w:val="24"/>
        </w:rPr>
      </w:pPr>
      <w:r w:rsidRPr="00C73ACF">
        <w:rPr>
          <w:rFonts w:ascii="Candara" w:hAnsi="Candara" w:cs="Arial"/>
          <w:sz w:val="24"/>
          <w:szCs w:val="24"/>
        </w:rPr>
        <w:t xml:space="preserve">- Coma regla general, su cuantía será un </w:t>
      </w:r>
      <w:r w:rsidRPr="00C73ACF">
        <w:rPr>
          <w:rFonts w:ascii="Candara" w:hAnsi="Candara" w:cs="Arial"/>
          <w:sz w:val="24"/>
          <w:szCs w:val="24"/>
        </w:rPr>
        <w:tab/>
        <w:t xml:space="preserve">1% del presupuesto del contrato, salvo que, motivadamente, el órgano de contratación estime qua el incumplimiento as grave o muy grave, en cuyo caso podrán alcanzar hasta un 5% o hasta el máxima legal del 10%, respectivamente. La reiteración en el incumplimiento podrá tenerse en cuenta para valorar la gravedad. </w:t>
      </w:r>
    </w:p>
    <w:p w:rsidR="003145E8" w:rsidRPr="00C73ACF" w:rsidRDefault="003145E8" w:rsidP="003145E8">
      <w:pPr>
        <w:widowControl w:val="0"/>
        <w:autoSpaceDE w:val="0"/>
        <w:autoSpaceDN w:val="0"/>
        <w:adjustRightInd w:val="0"/>
        <w:spacing w:after="0" w:line="240" w:lineRule="auto"/>
        <w:ind w:left="426" w:right="-283"/>
        <w:jc w:val="both"/>
        <w:rPr>
          <w:rFonts w:ascii="Candara" w:hAnsi="Candara" w:cs="Arial"/>
          <w:sz w:val="24"/>
          <w:szCs w:val="24"/>
        </w:rPr>
      </w:pPr>
      <w:r w:rsidRPr="00C73ACF">
        <w:rPr>
          <w:rFonts w:ascii="Candara" w:hAnsi="Candara" w:cs="Arial"/>
          <w:sz w:val="24"/>
          <w:szCs w:val="24"/>
        </w:rPr>
        <w:t xml:space="preserve">- En todo caso, la imposición de las penalidades no eximirá al contratista de la obligación que legalmente le incumbe en cuanto a la reparación de los defectos.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b/>
          <w:sz w:val="24"/>
          <w:szCs w:val="24"/>
        </w:rPr>
        <w:t>c) Por incumplir criterios de adjudicación.</w:t>
      </w:r>
      <w:r w:rsidRPr="00C73ACF">
        <w:rPr>
          <w:rFonts w:ascii="Candara" w:hAnsi="Candara" w:cs="Arial"/>
          <w:sz w:val="24"/>
          <w:szCs w:val="24"/>
        </w:rPr>
        <w:t xml:space="preserve"> Se impondrán al contratista penalidades por incumplir los criterios de adjudicación en los siguientes términos: </w:t>
      </w:r>
    </w:p>
    <w:p w:rsidR="003145E8" w:rsidRPr="00C73ACF" w:rsidRDefault="003145E8" w:rsidP="003145E8">
      <w:pPr>
        <w:widowControl w:val="0"/>
        <w:autoSpaceDE w:val="0"/>
        <w:autoSpaceDN w:val="0"/>
        <w:adjustRightInd w:val="0"/>
        <w:spacing w:after="0" w:line="240" w:lineRule="auto"/>
        <w:ind w:left="426" w:right="-283"/>
        <w:jc w:val="both"/>
        <w:rPr>
          <w:rFonts w:ascii="Candara" w:hAnsi="Candara" w:cs="Arial"/>
          <w:sz w:val="24"/>
          <w:szCs w:val="24"/>
        </w:rPr>
      </w:pPr>
      <w:r w:rsidRPr="00C73ACF">
        <w:rPr>
          <w:rFonts w:ascii="Candara" w:hAnsi="Candara" w:cs="Arial"/>
          <w:sz w:val="24"/>
          <w:szCs w:val="24"/>
        </w:rPr>
        <w:t xml:space="preserve">- Si, durante la ejecución del contrato o al tiempo de su recepción, se aprecia que, por causas imputables al contratista, se ha </w:t>
      </w:r>
      <w:proofErr w:type="gramStart"/>
      <w:r w:rsidRPr="00C73ACF">
        <w:rPr>
          <w:rFonts w:ascii="Candara" w:hAnsi="Candara" w:cs="Arial"/>
          <w:sz w:val="24"/>
          <w:szCs w:val="24"/>
        </w:rPr>
        <w:t xml:space="preserve">incumplido </w:t>
      </w:r>
      <w:r w:rsidR="00C73ACF">
        <w:rPr>
          <w:rFonts w:ascii="Candara" w:hAnsi="Candara" w:cs="Arial"/>
          <w:sz w:val="24"/>
          <w:szCs w:val="24"/>
        </w:rPr>
        <w:t xml:space="preserve"> </w:t>
      </w:r>
      <w:r w:rsidR="00C73ACF" w:rsidRPr="00C73ACF">
        <w:rPr>
          <w:rFonts w:ascii="Candara" w:hAnsi="Candara" w:cs="Arial"/>
          <w:sz w:val="24"/>
          <w:szCs w:val="24"/>
        </w:rPr>
        <w:t>alguno</w:t>
      </w:r>
      <w:proofErr w:type="gramEnd"/>
      <w:r w:rsidR="00C73ACF" w:rsidRPr="00C73ACF">
        <w:rPr>
          <w:rFonts w:ascii="Candara" w:hAnsi="Candara" w:cs="Arial"/>
          <w:sz w:val="24"/>
          <w:szCs w:val="24"/>
        </w:rPr>
        <w:t xml:space="preserve"> </w:t>
      </w:r>
      <w:r w:rsidR="00C73ACF">
        <w:rPr>
          <w:rFonts w:ascii="Candara" w:hAnsi="Candara" w:cs="Arial"/>
          <w:sz w:val="24"/>
          <w:szCs w:val="24"/>
        </w:rPr>
        <w:t xml:space="preserve"> o </w:t>
      </w:r>
      <w:r w:rsidR="00C73ACF" w:rsidRPr="00C73ACF">
        <w:rPr>
          <w:rFonts w:ascii="Candara" w:hAnsi="Candara" w:cs="Arial"/>
          <w:sz w:val="24"/>
          <w:szCs w:val="24"/>
        </w:rPr>
        <w:t>algunos</w:t>
      </w:r>
      <w:r w:rsidRPr="00C73ACF">
        <w:rPr>
          <w:rFonts w:ascii="Candara" w:hAnsi="Candara" w:cs="Arial"/>
          <w:sz w:val="24"/>
          <w:szCs w:val="24"/>
        </w:rPr>
        <w:t xml:space="preserve"> de los compromisos asumidos en su oferta.</w:t>
      </w:r>
    </w:p>
    <w:p w:rsidR="003145E8" w:rsidRPr="00C73ACF" w:rsidRDefault="003145E8" w:rsidP="003145E8">
      <w:pPr>
        <w:widowControl w:val="0"/>
        <w:autoSpaceDE w:val="0"/>
        <w:autoSpaceDN w:val="0"/>
        <w:adjustRightInd w:val="0"/>
        <w:spacing w:after="0" w:line="240" w:lineRule="auto"/>
        <w:ind w:left="426" w:right="-283"/>
        <w:jc w:val="both"/>
        <w:rPr>
          <w:rFonts w:ascii="Candara" w:hAnsi="Candara" w:cs="Arial"/>
          <w:sz w:val="24"/>
          <w:szCs w:val="24"/>
        </w:rPr>
      </w:pPr>
      <w:r w:rsidRPr="00C73ACF">
        <w:rPr>
          <w:rFonts w:ascii="Candara" w:hAnsi="Candara" w:cs="Arial"/>
          <w:sz w:val="24"/>
          <w:szCs w:val="24"/>
        </w:rPr>
        <w:t>- Para considerar que el incumplimiento afecta a un criterio de adjudicación será preciso que al descontarse un</w:t>
      </w:r>
      <w:r w:rsidRPr="00C73ACF">
        <w:rPr>
          <w:rFonts w:ascii="Candara" w:hAnsi="Candara" w:cs="Arial"/>
          <w:sz w:val="24"/>
          <w:szCs w:val="24"/>
        </w:rPr>
        <w:tab/>
        <w:t xml:space="preserve">25 por 100 </w:t>
      </w:r>
      <w:r w:rsidRPr="00C73ACF">
        <w:rPr>
          <w:rFonts w:ascii="Candara" w:hAnsi="Candara" w:cs="Arial"/>
          <w:sz w:val="24"/>
          <w:szCs w:val="24"/>
        </w:rPr>
        <w:tab/>
        <w:t>de la puntuación obtenida por el contratista en el criterio de adjudicación incumplido, resultara que su oferta no habría sido la mejor valorada.</w:t>
      </w:r>
    </w:p>
    <w:p w:rsidR="003145E8" w:rsidRPr="00C73ACF" w:rsidRDefault="003145E8" w:rsidP="003145E8">
      <w:pPr>
        <w:widowControl w:val="0"/>
        <w:autoSpaceDE w:val="0"/>
        <w:autoSpaceDN w:val="0"/>
        <w:adjustRightInd w:val="0"/>
        <w:spacing w:after="0" w:line="240" w:lineRule="auto"/>
        <w:ind w:left="426" w:right="-283"/>
        <w:jc w:val="both"/>
        <w:rPr>
          <w:rFonts w:ascii="Candara" w:hAnsi="Candara" w:cs="Arial"/>
          <w:sz w:val="24"/>
          <w:szCs w:val="24"/>
        </w:rPr>
      </w:pPr>
      <w:r w:rsidRPr="00C73ACF">
        <w:rPr>
          <w:rFonts w:ascii="Candara" w:hAnsi="Candara" w:cs="Arial"/>
          <w:sz w:val="24"/>
          <w:szCs w:val="24"/>
        </w:rPr>
        <w:t xml:space="preserve">- Como regla general, su cuantía será un </w:t>
      </w:r>
      <w:r w:rsidRPr="00C73ACF">
        <w:rPr>
          <w:rFonts w:ascii="Candara" w:hAnsi="Candara" w:cs="Arial"/>
          <w:sz w:val="24"/>
          <w:szCs w:val="24"/>
        </w:rPr>
        <w:tab/>
        <w:t xml:space="preserve">1% del presupuesto del contrato, salvo que, motivadamente, el órgano de contratación estime que el incumplimiento es grave o muy grave, en cuyo caso podrán alcanzar hasta un 5% o hasta el máximo legal del 10%, respectivamente. La reiteración en el incumplimiento podrá tenerse en cuenta para valorar la gravedad.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b/>
          <w:sz w:val="24"/>
          <w:szCs w:val="24"/>
        </w:rPr>
        <w:t>d) Por demora</w:t>
      </w:r>
      <w:r w:rsidRPr="00C73ACF">
        <w:rPr>
          <w:rFonts w:ascii="Candara" w:hAnsi="Candara" w:cs="Arial"/>
          <w:sz w:val="24"/>
          <w:szCs w:val="24"/>
        </w:rPr>
        <w:t xml:space="preserve">. Cuando el contratista, por causas que le fueran imputables, hubiera incurrido en demora, tanto en relación con el plazo total como con los plazos parciales establecidos, se estará a lo dispuesto en el artículo 212 de la Ley de Contratos del Sector Público en cuanto a la imposición de estas penalidades.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 xml:space="preserve">33. Resolución del contrato. </w:t>
      </w:r>
    </w:p>
    <w:p w:rsidR="003145E8" w:rsidRPr="00C73ACF" w:rsidRDefault="003145E8" w:rsidP="003145E8">
      <w:pPr>
        <w:spacing w:line="240" w:lineRule="auto"/>
        <w:ind w:right="-283" w:firstLine="708"/>
        <w:jc w:val="both"/>
        <w:rPr>
          <w:rFonts w:ascii="Candara" w:hAnsi="Candara" w:cs="Arial"/>
          <w:sz w:val="24"/>
          <w:szCs w:val="24"/>
        </w:rPr>
      </w:pPr>
    </w:p>
    <w:p w:rsidR="003145E8" w:rsidRPr="00C73ACF" w:rsidRDefault="003145E8" w:rsidP="003145E8">
      <w:pPr>
        <w:spacing w:line="240" w:lineRule="auto"/>
        <w:ind w:right="-283"/>
        <w:jc w:val="both"/>
        <w:rPr>
          <w:rFonts w:ascii="Candara" w:hAnsi="Candara" w:cs="Arial"/>
          <w:sz w:val="24"/>
          <w:szCs w:val="24"/>
        </w:rPr>
      </w:pPr>
      <w:r w:rsidRPr="00C73ACF">
        <w:rPr>
          <w:rFonts w:ascii="Candara" w:hAnsi="Candara" w:cs="Arial"/>
          <w:sz w:val="24"/>
          <w:szCs w:val="24"/>
        </w:rPr>
        <w:t xml:space="preserve">     La resolución del contrato tendrá lugar en los supuestos que se señalan en este Pliego y en los fijados en los artículos 223 y 237 del Texto Refundido de la Ley de Contratos del Sector Público aprobado por el Real Decreto Legislativo 3/2011, de 14 de noviembre; y se acordará por el órgano de contratación, de oficio o a instancia del contratista.</w:t>
      </w:r>
    </w:p>
    <w:p w:rsidR="003145E8" w:rsidRPr="00C73ACF" w:rsidRDefault="003145E8" w:rsidP="003145E8">
      <w:pPr>
        <w:spacing w:line="240" w:lineRule="auto"/>
        <w:ind w:right="-283"/>
        <w:jc w:val="both"/>
        <w:rPr>
          <w:rFonts w:ascii="Candara" w:hAnsi="Candara" w:cs="Arial"/>
          <w:sz w:val="24"/>
          <w:szCs w:val="24"/>
        </w:rPr>
      </w:pPr>
      <w:r w:rsidRPr="00C73ACF">
        <w:rPr>
          <w:rFonts w:ascii="Candara" w:hAnsi="Candara" w:cs="Arial"/>
          <w:sz w:val="24"/>
          <w:szCs w:val="24"/>
        </w:rPr>
        <w:t xml:space="preserve">    Cuando el contrato se resuelva por culpa del contratista, se incautará la garantía definitiva, sin perjuicio de la indemnización por los daños y perjuicios originados a la Administración, en lo que excedan del importe de la garantía.</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r w:rsidRPr="00C73ACF">
        <w:rPr>
          <w:rFonts w:ascii="Candara" w:hAnsi="Candara" w:cs="Arial"/>
          <w:b/>
          <w:sz w:val="24"/>
          <w:szCs w:val="24"/>
        </w:rPr>
        <w:t>3</w:t>
      </w:r>
      <w:r w:rsidR="00782D8E" w:rsidRPr="00C73ACF">
        <w:rPr>
          <w:rFonts w:ascii="Candara" w:hAnsi="Candara" w:cs="Arial"/>
          <w:b/>
          <w:sz w:val="24"/>
          <w:szCs w:val="24"/>
        </w:rPr>
        <w:t>4</w:t>
      </w:r>
      <w:r w:rsidRPr="00C73ACF">
        <w:rPr>
          <w:rFonts w:ascii="Candara" w:hAnsi="Candara" w:cs="Arial"/>
          <w:b/>
          <w:sz w:val="24"/>
          <w:szCs w:val="24"/>
        </w:rPr>
        <w:t>. Liquidación.</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b/>
          <w:sz w:val="24"/>
          <w:szCs w:val="24"/>
        </w:rPr>
      </w:pP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r w:rsidRPr="00C73ACF">
        <w:rPr>
          <w:rFonts w:ascii="Candara" w:hAnsi="Candara" w:cs="Arial"/>
          <w:sz w:val="24"/>
          <w:szCs w:val="24"/>
        </w:rPr>
        <w:lastRenderedPageBreak/>
        <w:t xml:space="preserve">  Transcurrido el plazo de garantía a que se refiere la </w:t>
      </w:r>
      <w:r w:rsidR="00D36016" w:rsidRPr="00C73ACF">
        <w:rPr>
          <w:rFonts w:ascii="Candara" w:hAnsi="Candara" w:cs="Arial"/>
          <w:sz w:val="24"/>
          <w:szCs w:val="24"/>
        </w:rPr>
        <w:t>cláusula</w:t>
      </w:r>
      <w:r w:rsidRPr="00C73ACF">
        <w:rPr>
          <w:rFonts w:ascii="Candara" w:hAnsi="Candara" w:cs="Arial"/>
          <w:sz w:val="24"/>
          <w:szCs w:val="24"/>
        </w:rPr>
        <w:t xml:space="preserve"> anterior se procederá a la liquidación del contrato conforme a lo dispuesto en el artículo 179 del Reglamento General de la Ley de Contratos de las Administraciones Publicas. </w:t>
      </w:r>
    </w:p>
    <w:p w:rsidR="003145E8" w:rsidRPr="00C73ACF" w:rsidRDefault="003145E8" w:rsidP="003145E8">
      <w:pPr>
        <w:widowControl w:val="0"/>
        <w:autoSpaceDE w:val="0"/>
        <w:autoSpaceDN w:val="0"/>
        <w:adjustRightInd w:val="0"/>
        <w:spacing w:after="0" w:line="240" w:lineRule="auto"/>
        <w:ind w:right="-283"/>
        <w:jc w:val="both"/>
        <w:rPr>
          <w:rFonts w:ascii="Candara" w:hAnsi="Candara" w:cs="Arial"/>
          <w:sz w:val="24"/>
          <w:szCs w:val="24"/>
        </w:rPr>
      </w:pPr>
    </w:p>
    <w:p w:rsidR="003145E8" w:rsidRPr="00C73ACF" w:rsidRDefault="003145E8" w:rsidP="005C5240">
      <w:pPr>
        <w:spacing w:after="0" w:line="240" w:lineRule="auto"/>
        <w:ind w:right="-283"/>
        <w:jc w:val="center"/>
        <w:rPr>
          <w:rFonts w:ascii="Candara" w:hAnsi="Candara" w:cs="Arial"/>
          <w:sz w:val="24"/>
          <w:szCs w:val="24"/>
        </w:rPr>
      </w:pPr>
      <w:r w:rsidRPr="00C73ACF">
        <w:rPr>
          <w:rFonts w:ascii="Candara" w:hAnsi="Candara" w:cs="Arial"/>
          <w:sz w:val="24"/>
          <w:szCs w:val="24"/>
        </w:rPr>
        <w:t>Toreno a</w:t>
      </w:r>
      <w:r w:rsidR="00914B5B" w:rsidRPr="00C73ACF">
        <w:rPr>
          <w:rFonts w:ascii="Candara" w:hAnsi="Candara" w:cs="Arial"/>
          <w:sz w:val="24"/>
          <w:szCs w:val="24"/>
        </w:rPr>
        <w:t xml:space="preserve"> </w:t>
      </w:r>
      <w:r w:rsidR="00867F3E">
        <w:rPr>
          <w:rFonts w:ascii="Candara" w:hAnsi="Candara" w:cs="Arial"/>
          <w:sz w:val="24"/>
          <w:szCs w:val="24"/>
        </w:rPr>
        <w:t>2</w:t>
      </w:r>
      <w:bookmarkStart w:id="0" w:name="_GoBack"/>
      <w:bookmarkEnd w:id="0"/>
      <w:r w:rsidRPr="00C73ACF">
        <w:rPr>
          <w:rFonts w:ascii="Candara" w:hAnsi="Candara" w:cs="Arial"/>
          <w:sz w:val="24"/>
          <w:szCs w:val="24"/>
        </w:rPr>
        <w:t xml:space="preserve">   de </w:t>
      </w:r>
      <w:r w:rsidR="00C73ACF">
        <w:rPr>
          <w:rFonts w:ascii="Candara" w:hAnsi="Candara" w:cs="Arial"/>
          <w:sz w:val="24"/>
          <w:szCs w:val="24"/>
        </w:rPr>
        <w:t>junio</w:t>
      </w:r>
      <w:r w:rsidRPr="00C73ACF">
        <w:rPr>
          <w:rFonts w:ascii="Candara" w:hAnsi="Candara" w:cs="Arial"/>
          <w:sz w:val="24"/>
          <w:szCs w:val="24"/>
        </w:rPr>
        <w:t xml:space="preserve"> de 201</w:t>
      </w:r>
      <w:r w:rsidR="00C73ACF">
        <w:rPr>
          <w:rFonts w:ascii="Candara" w:hAnsi="Candara" w:cs="Arial"/>
          <w:sz w:val="24"/>
          <w:szCs w:val="24"/>
        </w:rPr>
        <w:t>7</w:t>
      </w:r>
      <w:r w:rsidRPr="00C73ACF">
        <w:rPr>
          <w:rFonts w:ascii="Candara" w:hAnsi="Candara" w:cs="Arial"/>
          <w:sz w:val="24"/>
          <w:szCs w:val="24"/>
        </w:rPr>
        <w:t>.</w:t>
      </w:r>
    </w:p>
    <w:p w:rsidR="003145E8" w:rsidRPr="00C73ACF" w:rsidRDefault="003145E8" w:rsidP="005C5240">
      <w:pPr>
        <w:spacing w:after="0" w:line="240" w:lineRule="auto"/>
        <w:ind w:right="-283"/>
        <w:jc w:val="center"/>
        <w:rPr>
          <w:rFonts w:ascii="Candara" w:hAnsi="Candara" w:cs="Arial"/>
          <w:sz w:val="24"/>
          <w:szCs w:val="24"/>
        </w:rPr>
      </w:pPr>
      <w:r w:rsidRPr="00C73ACF">
        <w:rPr>
          <w:rFonts w:ascii="Candara" w:hAnsi="Candara" w:cs="Arial"/>
          <w:sz w:val="24"/>
          <w:szCs w:val="24"/>
        </w:rPr>
        <w:t>EL ALCALDE</w:t>
      </w:r>
    </w:p>
    <w:p w:rsidR="003145E8" w:rsidRPr="00C73ACF" w:rsidRDefault="003145E8" w:rsidP="005C5240">
      <w:pPr>
        <w:spacing w:line="240" w:lineRule="auto"/>
        <w:ind w:right="-283"/>
        <w:jc w:val="center"/>
        <w:rPr>
          <w:rFonts w:ascii="Candara" w:hAnsi="Candara"/>
          <w:sz w:val="24"/>
          <w:szCs w:val="24"/>
        </w:rPr>
      </w:pPr>
    </w:p>
    <w:p w:rsidR="003145E8" w:rsidRPr="00C73ACF" w:rsidRDefault="003145E8" w:rsidP="003145E8">
      <w:pPr>
        <w:spacing w:line="240" w:lineRule="auto"/>
        <w:ind w:right="-283"/>
        <w:rPr>
          <w:rFonts w:ascii="Candara" w:hAnsi="Candara"/>
          <w:sz w:val="24"/>
          <w:szCs w:val="24"/>
        </w:rPr>
      </w:pPr>
    </w:p>
    <w:p w:rsidR="00ED171F" w:rsidRPr="00C73ACF" w:rsidRDefault="00ED171F">
      <w:pPr>
        <w:rPr>
          <w:rFonts w:ascii="Candara" w:hAnsi="Candara"/>
          <w:sz w:val="24"/>
          <w:szCs w:val="24"/>
        </w:rPr>
      </w:pPr>
    </w:p>
    <w:sectPr w:rsidR="00ED171F" w:rsidRPr="00C73ACF" w:rsidSect="00643762">
      <w:footerReference w:type="default" r:id="rId8"/>
      <w:pgSz w:w="11880" w:h="16800"/>
      <w:pgMar w:top="1417" w:right="1390"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DD" w:rsidRDefault="00C912DD">
      <w:pPr>
        <w:spacing w:after="0" w:line="240" w:lineRule="auto"/>
      </w:pPr>
      <w:r>
        <w:separator/>
      </w:r>
    </w:p>
  </w:endnote>
  <w:endnote w:type="continuationSeparator" w:id="0">
    <w:p w:rsidR="00C912DD" w:rsidRDefault="00C9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as Medium ITC">
    <w:panose1 w:val="020B06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vantGardeITCbyBT-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13"/>
      <w:docPartObj>
        <w:docPartGallery w:val="Page Numbers (Bottom of Page)"/>
        <w:docPartUnique/>
      </w:docPartObj>
    </w:sdtPr>
    <w:sdtEndPr/>
    <w:sdtContent>
      <w:p w:rsidR="004103B1" w:rsidRDefault="00910F77">
        <w:pPr>
          <w:pStyle w:val="Piedepgina"/>
          <w:jc w:val="right"/>
        </w:pPr>
        <w:r>
          <w:fldChar w:fldCharType="begin"/>
        </w:r>
        <w:r>
          <w:instrText xml:space="preserve"> PAGE   \* MERGEFORMAT </w:instrText>
        </w:r>
        <w:r>
          <w:fldChar w:fldCharType="separate"/>
        </w:r>
        <w:r w:rsidR="00867F3E">
          <w:rPr>
            <w:noProof/>
          </w:rPr>
          <w:t>17</w:t>
        </w:r>
        <w:r>
          <w:rPr>
            <w:noProof/>
          </w:rPr>
          <w:fldChar w:fldCharType="end"/>
        </w:r>
      </w:p>
    </w:sdtContent>
  </w:sdt>
  <w:p w:rsidR="004103B1" w:rsidRDefault="00C912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DD" w:rsidRDefault="00C912DD">
      <w:pPr>
        <w:spacing w:after="0" w:line="240" w:lineRule="auto"/>
      </w:pPr>
      <w:r>
        <w:separator/>
      </w:r>
    </w:p>
  </w:footnote>
  <w:footnote w:type="continuationSeparator" w:id="0">
    <w:p w:rsidR="00C912DD" w:rsidRDefault="00C91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F5926"/>
    <w:multiLevelType w:val="hybridMultilevel"/>
    <w:tmpl w:val="BE962C06"/>
    <w:lvl w:ilvl="0" w:tplc="2A22B0F0">
      <w:numFmt w:val="bullet"/>
      <w:lvlText w:val="-"/>
      <w:lvlJc w:val="left"/>
      <w:pPr>
        <w:ind w:left="1080" w:hanging="360"/>
      </w:pPr>
      <w:rPr>
        <w:rFonts w:ascii="Eras Medium ITC" w:eastAsia="Times New Roman" w:hAnsi="Eras Medium ITC"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E8"/>
    <w:rsid w:val="000222A5"/>
    <w:rsid w:val="000A4F8B"/>
    <w:rsid w:val="003145E8"/>
    <w:rsid w:val="004B0500"/>
    <w:rsid w:val="004B395B"/>
    <w:rsid w:val="00500ABA"/>
    <w:rsid w:val="005C5240"/>
    <w:rsid w:val="00692795"/>
    <w:rsid w:val="00782D8E"/>
    <w:rsid w:val="007B5F70"/>
    <w:rsid w:val="008161A8"/>
    <w:rsid w:val="00837D31"/>
    <w:rsid w:val="008510AA"/>
    <w:rsid w:val="00867F3E"/>
    <w:rsid w:val="008F40C3"/>
    <w:rsid w:val="00904641"/>
    <w:rsid w:val="00910F77"/>
    <w:rsid w:val="00914B5B"/>
    <w:rsid w:val="00984089"/>
    <w:rsid w:val="00AE253A"/>
    <w:rsid w:val="00BB0843"/>
    <w:rsid w:val="00C21788"/>
    <w:rsid w:val="00C703E5"/>
    <w:rsid w:val="00C73ACF"/>
    <w:rsid w:val="00C73FE1"/>
    <w:rsid w:val="00C912DD"/>
    <w:rsid w:val="00D23B85"/>
    <w:rsid w:val="00D36016"/>
    <w:rsid w:val="00E52831"/>
    <w:rsid w:val="00E97A18"/>
    <w:rsid w:val="00EB292E"/>
    <w:rsid w:val="00ED17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D099A-6433-4D7B-A9E9-A04E87D0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E8"/>
    <w:pPr>
      <w:spacing w:after="200" w:line="276" w:lineRule="auto"/>
    </w:pPr>
    <w:rPr>
      <w:rFonts w:ascii="Calibri" w:eastAsia="Times New Roman" w:hAnsi="Calibri" w:cs="Times New Roman"/>
      <w:lang w:eastAsia="es-ES"/>
    </w:rPr>
  </w:style>
  <w:style w:type="paragraph" w:styleId="Ttulo2">
    <w:name w:val="heading 2"/>
    <w:basedOn w:val="Normal"/>
    <w:next w:val="Normal"/>
    <w:link w:val="Ttulo2Car"/>
    <w:qFormat/>
    <w:rsid w:val="003145E8"/>
    <w:pPr>
      <w:keepNext/>
      <w:spacing w:after="0" w:line="360" w:lineRule="auto"/>
      <w:jc w:val="both"/>
      <w:outlineLvl w:val="1"/>
    </w:pPr>
    <w:rPr>
      <w:rFonts w:ascii="Verdana" w:hAnsi="Verdana" w:cs="Microsoft Sans Serif"/>
      <w:b/>
      <w:bCs/>
      <w:color w:val="333399"/>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145E8"/>
    <w:rPr>
      <w:rFonts w:ascii="Verdana" w:eastAsia="Times New Roman" w:hAnsi="Verdana" w:cs="Microsoft Sans Serif"/>
      <w:b/>
      <w:bCs/>
      <w:color w:val="333399"/>
      <w:sz w:val="20"/>
      <w:szCs w:val="24"/>
      <w:lang w:eastAsia="es-ES"/>
    </w:rPr>
  </w:style>
  <w:style w:type="paragraph" w:styleId="Piedepgina">
    <w:name w:val="footer"/>
    <w:basedOn w:val="Normal"/>
    <w:link w:val="PiedepginaCar"/>
    <w:uiPriority w:val="99"/>
    <w:unhideWhenUsed/>
    <w:rsid w:val="003145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45E8"/>
    <w:rPr>
      <w:rFonts w:ascii="Calibri" w:eastAsia="Times New Roman" w:hAnsi="Calibri" w:cs="Times New Roman"/>
      <w:lang w:eastAsia="es-ES"/>
    </w:rPr>
  </w:style>
  <w:style w:type="character" w:styleId="Hipervnculo">
    <w:name w:val="Hyperlink"/>
    <w:basedOn w:val="Fuentedeprrafopredeter"/>
    <w:uiPriority w:val="99"/>
    <w:unhideWhenUsed/>
    <w:rsid w:val="003145E8"/>
    <w:rPr>
      <w:rFonts w:ascii="Verdana" w:hAnsi="Verdana" w:hint="default"/>
      <w:color w:val="2A4299"/>
      <w:u w:val="single"/>
    </w:rPr>
  </w:style>
  <w:style w:type="paragraph" w:styleId="Textodebloque">
    <w:name w:val="Block Text"/>
    <w:basedOn w:val="Normal"/>
    <w:semiHidden/>
    <w:rsid w:val="003145E8"/>
    <w:pPr>
      <w:spacing w:after="0" w:line="240" w:lineRule="auto"/>
    </w:pPr>
    <w:rPr>
      <w:rFonts w:ascii="Arial" w:hAnsi="Arial" w:cs="Arial"/>
      <w:color w:val="000000"/>
      <w:sz w:val="20"/>
      <w:szCs w:val="24"/>
    </w:rPr>
  </w:style>
  <w:style w:type="paragraph" w:styleId="Sangradetextonormal">
    <w:name w:val="Body Text Indent"/>
    <w:basedOn w:val="Normal"/>
    <w:link w:val="SangradetextonormalCar"/>
    <w:semiHidden/>
    <w:rsid w:val="00984089"/>
    <w:pPr>
      <w:spacing w:after="0" w:line="240" w:lineRule="auto"/>
      <w:ind w:firstLine="900"/>
      <w:jc w:val="both"/>
    </w:pPr>
    <w:rPr>
      <w:rFonts w:ascii="Verdana" w:hAnsi="Verdana" w:cs="Arial"/>
      <w:color w:val="0000FF"/>
      <w:sz w:val="20"/>
      <w:szCs w:val="24"/>
    </w:rPr>
  </w:style>
  <w:style w:type="character" w:customStyle="1" w:styleId="SangradetextonormalCar">
    <w:name w:val="Sangría de texto normal Car"/>
    <w:basedOn w:val="Fuentedeprrafopredeter"/>
    <w:link w:val="Sangradetextonormal"/>
    <w:semiHidden/>
    <w:rsid w:val="00984089"/>
    <w:rPr>
      <w:rFonts w:ascii="Verdana" w:eastAsia="Times New Roman" w:hAnsi="Verdana" w:cs="Arial"/>
      <w:color w:val="0000FF"/>
      <w:sz w:val="20"/>
      <w:szCs w:val="24"/>
      <w:lang w:eastAsia="es-ES"/>
    </w:rPr>
  </w:style>
  <w:style w:type="paragraph" w:styleId="NormalWeb">
    <w:name w:val="Normal (Web)"/>
    <w:basedOn w:val="Normal"/>
    <w:rsid w:val="00984089"/>
    <w:pPr>
      <w:spacing w:before="100" w:beforeAutospacing="1" w:after="100" w:afterAutospacing="1" w:line="240" w:lineRule="auto"/>
    </w:pPr>
    <w:rPr>
      <w:rFonts w:ascii="Times New Roman" w:hAnsi="Times New Roman"/>
      <w:sz w:val="24"/>
      <w:szCs w:val="24"/>
    </w:rPr>
  </w:style>
  <w:style w:type="paragraph" w:customStyle="1" w:styleId="Estilo2">
    <w:name w:val="Estilo2"/>
    <w:basedOn w:val="Normal"/>
    <w:rsid w:val="00984089"/>
    <w:pPr>
      <w:keepNext/>
      <w:spacing w:after="0" w:line="360" w:lineRule="auto"/>
      <w:jc w:val="center"/>
      <w:outlineLvl w:val="1"/>
    </w:pPr>
    <w:rPr>
      <w:rFonts w:ascii="Verdana" w:hAnsi="Verdana" w:cs="Microsoft Sans Serif"/>
      <w:bCs/>
      <w:sz w:val="20"/>
      <w:szCs w:val="24"/>
    </w:rPr>
  </w:style>
  <w:style w:type="paragraph" w:styleId="Textodeglobo">
    <w:name w:val="Balloon Text"/>
    <w:basedOn w:val="Normal"/>
    <w:link w:val="TextodegloboCar"/>
    <w:uiPriority w:val="99"/>
    <w:semiHidden/>
    <w:unhideWhenUsed/>
    <w:rsid w:val="00C73F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FE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en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6536</Words>
  <Characters>35953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 Toreno</dc:creator>
  <cp:keywords/>
  <dc:description/>
  <cp:lastModifiedBy>Ayto. Toreno</cp:lastModifiedBy>
  <cp:revision>14</cp:revision>
  <cp:lastPrinted>2017-06-06T10:38:00Z</cp:lastPrinted>
  <dcterms:created xsi:type="dcterms:W3CDTF">2016-04-19T09:57:00Z</dcterms:created>
  <dcterms:modified xsi:type="dcterms:W3CDTF">2017-06-06T10:38:00Z</dcterms:modified>
</cp:coreProperties>
</file>